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510" w:lineRule="exact"/>
        <w:rPr>
          <w:rFonts w:ascii="仿宋" w:hAnsi="仿宋" w:eastAsia="仿宋" w:cs="仿宋"/>
          <w:color w:val="auto"/>
          <w:sz w:val="32"/>
          <w:szCs w:val="32"/>
        </w:rPr>
      </w:pPr>
      <w:r>
        <w:rPr>
          <w:rFonts w:hint="eastAsia" w:ascii="仿宋" w:hAnsi="仿宋" w:eastAsia="仿宋" w:cs="仿宋"/>
          <w:color w:val="auto"/>
          <w:sz w:val="32"/>
          <w:szCs w:val="32"/>
        </w:rPr>
        <w:t>附件：</w:t>
      </w:r>
    </w:p>
    <w:p>
      <w:pPr>
        <w:spacing w:line="510" w:lineRule="exact"/>
        <w:jc w:val="center"/>
        <w:rPr>
          <w:rFonts w:ascii="方正小标宋简体" w:hAnsi="方正小标宋简体" w:eastAsia="方正小标宋简体" w:cs="方正小标宋简体"/>
          <w:color w:val="auto"/>
          <w:sz w:val="44"/>
          <w:szCs w:val="44"/>
        </w:rPr>
      </w:pPr>
      <w:r>
        <w:rPr>
          <w:rFonts w:hint="eastAsia" w:ascii="方正小标宋简体" w:hAnsi="方正小标宋简体" w:eastAsia="方正小标宋简体" w:cs="方正小标宋简体"/>
          <w:color w:val="auto"/>
          <w:sz w:val="44"/>
          <w:szCs w:val="44"/>
        </w:rPr>
        <w:t>2020年1月份学习参考资料</w:t>
      </w:r>
    </w:p>
    <w:p>
      <w:pPr>
        <w:spacing w:line="510" w:lineRule="exact"/>
        <w:rPr>
          <w:rFonts w:ascii="黑体" w:hAnsi="黑体" w:eastAsia="黑体" w:cs="黑体"/>
          <w:color w:val="auto"/>
          <w:sz w:val="32"/>
          <w:szCs w:val="32"/>
        </w:rPr>
      </w:pPr>
    </w:p>
    <w:p>
      <w:pPr>
        <w:spacing w:line="510" w:lineRule="exact"/>
        <w:jc w:val="center"/>
        <w:rPr>
          <w:rFonts w:hint="eastAsia" w:ascii="黑体" w:hAnsi="黑体" w:eastAsia="黑体" w:cs="黑体"/>
          <w:color w:val="auto"/>
          <w:sz w:val="32"/>
          <w:szCs w:val="32"/>
        </w:rPr>
      </w:pPr>
      <w:r>
        <w:rPr>
          <w:rFonts w:hint="eastAsia" w:ascii="黑体" w:hAnsi="黑体" w:eastAsia="黑体" w:cs="黑体"/>
          <w:color w:val="auto"/>
          <w:sz w:val="32"/>
          <w:szCs w:val="32"/>
        </w:rPr>
        <w:t>目录</w:t>
      </w:r>
    </w:p>
    <w:p>
      <w:pPr>
        <w:spacing w:before="156" w:beforeLines="50" w:line="440" w:lineRule="exact"/>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shd w:val="clear" w:color="auto" w:fill="FFFFFF"/>
        </w:rPr>
        <w:t>习近平在“不忘初心、牢记使命”主题教育总结大会上的讲话</w:t>
      </w:r>
      <w:r>
        <w:rPr>
          <w:rFonts w:hint="eastAsia" w:ascii="仿宋_GB2312" w:hAnsi="仿宋_GB2312" w:eastAsia="仿宋_GB2312" w:cs="仿宋_GB2312"/>
          <w:color w:val="auto"/>
          <w:sz w:val="32"/>
          <w:szCs w:val="32"/>
          <w:shd w:val="clear" w:color="auto" w:fill="FFFFFF"/>
          <w:lang w:val="en-US" w:eastAsia="zh-CN"/>
        </w:rPr>
        <w:t xml:space="preserve"> </w:t>
      </w:r>
      <w:r>
        <w:rPr>
          <w:rFonts w:hint="eastAsia" w:ascii="仿宋_GB2312" w:hAnsi="仿宋_GB2312" w:eastAsia="仿宋_GB2312" w:cs="仿宋_GB2312"/>
          <w:color w:val="auto"/>
          <w:sz w:val="32"/>
          <w:szCs w:val="32"/>
        </w:rPr>
        <w:t>……………………………………</w:t>
      </w:r>
      <w:r>
        <w:rPr>
          <w:rFonts w:hint="eastAsia" w:ascii="仿宋_GB2312" w:hAnsi="仿宋_GB2312" w:eastAsia="仿宋_GB2312" w:cs="仿宋_GB2312"/>
          <w:color w:val="auto"/>
          <w:sz w:val="32"/>
          <w:szCs w:val="32"/>
          <w:shd w:val="clear" w:color="auto" w:fill="FFFFFF"/>
        </w:rPr>
        <w:t> </w:t>
      </w:r>
      <w:r>
        <w:rPr>
          <w:rFonts w:hint="eastAsia" w:ascii="仿宋_GB2312" w:hAnsi="仿宋_GB2312" w:eastAsia="仿宋_GB2312" w:cs="仿宋_GB2312"/>
          <w:color w:val="auto"/>
          <w:sz w:val="32"/>
          <w:szCs w:val="32"/>
        </w:rPr>
        <w:t>……………………</w:t>
      </w:r>
      <w:r>
        <w:rPr>
          <w:rFonts w:hint="eastAsia" w:ascii="仿宋_GB2312" w:hAnsi="仿宋_GB2312" w:eastAsia="仿宋_GB2312" w:cs="仿宋_GB2312"/>
          <w:color w:val="auto"/>
          <w:sz w:val="32"/>
          <w:szCs w:val="32"/>
          <w:shd w:val="clear" w:color="auto" w:fill="FFFFFF"/>
        </w:rPr>
        <w:t> </w:t>
      </w:r>
      <w:r>
        <w:rPr>
          <w:rFonts w:hint="eastAsia" w:ascii="仿宋_GB2312" w:hAnsi="仿宋_GB2312" w:eastAsia="仿宋_GB2312" w:cs="仿宋_GB2312"/>
          <w:color w:val="auto"/>
          <w:sz w:val="32"/>
          <w:szCs w:val="32"/>
        </w:rPr>
        <w:t>…</w:t>
      </w:r>
      <w:r>
        <w:rPr>
          <w:rFonts w:hint="eastAsia" w:ascii="仿宋_GB2312" w:hAnsi="仿宋_GB2312" w:eastAsia="仿宋_GB2312" w:cs="仿宋_GB2312"/>
          <w:color w:val="auto"/>
          <w:sz w:val="32"/>
          <w:szCs w:val="32"/>
          <w:lang w:val="en-US" w:eastAsia="zh-CN"/>
        </w:rPr>
        <w:t>2</w:t>
      </w:r>
    </w:p>
    <w:p>
      <w:pPr>
        <w:spacing w:before="156" w:beforeLines="50" w:line="440" w:lineRule="exact"/>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shd w:val="clear" w:color="auto" w:fill="FFFFFF"/>
        </w:rPr>
        <w:t>国家主席习近平发表二〇二〇年新年贺词</w:t>
      </w:r>
      <w:r>
        <w:rPr>
          <w:rFonts w:hint="eastAsia" w:ascii="仿宋_GB2312" w:hAnsi="仿宋_GB2312" w:eastAsia="仿宋_GB2312" w:cs="仿宋_GB2312"/>
          <w:color w:val="auto"/>
          <w:sz w:val="32"/>
          <w:szCs w:val="32"/>
          <w:shd w:val="clear" w:color="auto" w:fill="FFFFFF"/>
          <w:lang w:val="en-US" w:eastAsia="zh-CN"/>
        </w:rPr>
        <w:t xml:space="preserve"> </w:t>
      </w:r>
      <w:r>
        <w:rPr>
          <w:rFonts w:hint="eastAsia" w:ascii="仿宋_GB2312" w:hAnsi="仿宋_GB2312" w:eastAsia="仿宋_GB2312" w:cs="仿宋_GB2312"/>
          <w:color w:val="auto"/>
          <w:sz w:val="32"/>
          <w:szCs w:val="32"/>
        </w:rPr>
        <w:t>………………</w:t>
      </w:r>
      <w:r>
        <w:rPr>
          <w:rFonts w:hint="eastAsia" w:ascii="仿宋_GB2312" w:hAnsi="仿宋_GB2312" w:eastAsia="仿宋_GB2312" w:cs="仿宋_GB2312"/>
          <w:color w:val="auto"/>
          <w:sz w:val="32"/>
          <w:szCs w:val="32"/>
          <w:lang w:val="en-US" w:eastAsia="zh-CN"/>
        </w:rPr>
        <w:t>16</w:t>
      </w:r>
    </w:p>
    <w:p>
      <w:pPr>
        <w:keepNext w:val="0"/>
        <w:keepLines w:val="0"/>
        <w:pageBreakBefore w:val="0"/>
        <w:widowControl w:val="0"/>
        <w:kinsoku/>
        <w:wordWrap/>
        <w:overflowPunct/>
        <w:topLinePunct w:val="0"/>
        <w:autoSpaceDE/>
        <w:autoSpaceDN/>
        <w:bidi w:val="0"/>
        <w:adjustRightInd/>
        <w:snapToGrid/>
        <w:spacing w:before="156" w:beforeLines="50" w:line="440" w:lineRule="exact"/>
        <w:textAlignment w:val="auto"/>
        <w:outlineLvl w:val="9"/>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shd w:val="clear" w:color="auto" w:fill="FFFFFF"/>
          <w:lang w:eastAsia="zh-CN"/>
        </w:rPr>
        <w:t>中共中央政治局召开</w:t>
      </w:r>
      <w:r>
        <w:rPr>
          <w:rFonts w:hint="eastAsia" w:ascii="仿宋_GB2312" w:hAnsi="仿宋_GB2312" w:eastAsia="仿宋_GB2312" w:cs="仿宋_GB2312"/>
          <w:color w:val="auto"/>
          <w:sz w:val="32"/>
          <w:szCs w:val="32"/>
          <w:shd w:val="clear" w:color="auto" w:fill="FFFFFF"/>
        </w:rPr>
        <w:t xml:space="preserve">民主生活会强调 带头把不忘初心牢记使命作为终身课题 始终保持共产党人的政治本色和前进动力 </w:t>
      </w:r>
      <w:r>
        <w:rPr>
          <w:rFonts w:hint="eastAsia" w:ascii="仿宋_GB2312" w:hAnsi="仿宋_GB2312" w:eastAsia="仿宋_GB2312" w:cs="仿宋_GB2312"/>
          <w:color w:val="auto"/>
          <w:sz w:val="32"/>
          <w:szCs w:val="32"/>
          <w:shd w:val="clear" w:color="auto" w:fill="FFFFFF"/>
          <w:lang w:eastAsia="zh-CN"/>
        </w:rPr>
        <w:t>中共中央总书记习近平主持会议并发表重要讲</w:t>
      </w:r>
      <w:r>
        <w:rPr>
          <w:rFonts w:hint="eastAsia" w:ascii="仿宋_GB2312" w:hAnsi="仿宋_GB2312" w:eastAsia="仿宋_GB2312" w:cs="仿宋_GB2312"/>
          <w:color w:val="auto"/>
          <w:sz w:val="32"/>
          <w:szCs w:val="32"/>
          <w:shd w:val="clear" w:color="auto" w:fill="FFFFFF"/>
        </w:rPr>
        <w:t>话</w:t>
      </w:r>
      <w:r>
        <w:rPr>
          <w:rFonts w:hint="eastAsia" w:ascii="仿宋_GB2312" w:hAnsi="仿宋_GB2312" w:eastAsia="仿宋_GB2312" w:cs="仿宋_GB2312"/>
          <w:color w:val="auto"/>
          <w:sz w:val="32"/>
          <w:szCs w:val="32"/>
          <w:shd w:val="clear" w:color="auto" w:fill="FFFFFF"/>
          <w:lang w:val="en-US" w:eastAsia="zh-CN"/>
        </w:rPr>
        <w:t xml:space="preserve"> </w:t>
      </w:r>
      <w:r>
        <w:rPr>
          <w:rFonts w:hint="eastAsia" w:ascii="仿宋_GB2312" w:hAnsi="仿宋_GB2312" w:eastAsia="仿宋_GB2312" w:cs="仿宋_GB2312"/>
          <w:color w:val="auto"/>
          <w:sz w:val="32"/>
          <w:szCs w:val="32"/>
        </w:rPr>
        <w:t>……………………………………………………………</w:t>
      </w:r>
      <w:r>
        <w:rPr>
          <w:rFonts w:hint="eastAsia" w:ascii="仿宋_GB2312" w:hAnsi="仿宋_GB2312" w:eastAsia="仿宋_GB2312" w:cs="仿宋_GB2312"/>
          <w:color w:val="auto"/>
          <w:sz w:val="32"/>
          <w:szCs w:val="32"/>
          <w:lang w:val="en-US" w:eastAsia="zh-CN"/>
        </w:rPr>
        <w:t>20</w:t>
      </w:r>
    </w:p>
    <w:p>
      <w:pPr>
        <w:spacing w:before="156" w:beforeLines="50" w:line="440" w:lineRule="exact"/>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shd w:val="clear" w:color="auto" w:fill="FFFFFF"/>
        </w:rPr>
        <w:t>习近平在庆祝澳门回归祖国二十周年大会暨澳门特别行政区第五届政府就职典礼上的讲话</w:t>
      </w:r>
      <w:r>
        <w:rPr>
          <w:rFonts w:hint="eastAsia" w:ascii="仿宋_GB2312" w:hAnsi="仿宋_GB2312" w:eastAsia="仿宋_GB2312" w:cs="仿宋_GB2312"/>
          <w:color w:val="auto"/>
          <w:sz w:val="32"/>
          <w:szCs w:val="32"/>
          <w:shd w:val="clear" w:color="auto" w:fill="FFFFFF"/>
          <w:lang w:val="en-US" w:eastAsia="zh-CN"/>
        </w:rPr>
        <w:t xml:space="preserve"> </w:t>
      </w:r>
      <w:r>
        <w:rPr>
          <w:rFonts w:hint="eastAsia" w:ascii="仿宋_GB2312" w:hAnsi="仿宋_GB2312" w:eastAsia="仿宋_GB2312" w:cs="仿宋_GB2312"/>
          <w:color w:val="auto"/>
          <w:sz w:val="32"/>
          <w:szCs w:val="32"/>
        </w:rPr>
        <w:t>………</w:t>
      </w:r>
      <w:r>
        <w:rPr>
          <w:rFonts w:hint="eastAsia" w:ascii="仿宋_GB2312" w:hAnsi="仿宋_GB2312" w:eastAsia="仿宋_GB2312" w:cs="仿宋_GB2312"/>
          <w:color w:val="auto"/>
          <w:sz w:val="32"/>
          <w:szCs w:val="32"/>
          <w:shd w:val="clear" w:color="auto" w:fill="FFFFFF"/>
        </w:rPr>
        <w:t> </w:t>
      </w:r>
      <w:r>
        <w:rPr>
          <w:rFonts w:hint="eastAsia" w:ascii="仿宋_GB2312" w:hAnsi="仿宋_GB2312" w:eastAsia="仿宋_GB2312" w:cs="仿宋_GB2312"/>
          <w:color w:val="auto"/>
          <w:sz w:val="32"/>
          <w:szCs w:val="32"/>
        </w:rPr>
        <w:t>…………………</w:t>
      </w:r>
      <w:r>
        <w:rPr>
          <w:rFonts w:hint="eastAsia" w:ascii="仿宋_GB2312" w:hAnsi="仿宋_GB2312" w:eastAsia="仿宋_GB2312" w:cs="仿宋_GB2312"/>
          <w:color w:val="auto"/>
          <w:sz w:val="32"/>
          <w:szCs w:val="32"/>
          <w:lang w:val="en-US" w:eastAsia="zh-CN"/>
        </w:rPr>
        <w:t>27</w:t>
      </w:r>
    </w:p>
    <w:p>
      <w:pPr>
        <w:spacing w:before="156" w:beforeLines="50" w:line="440" w:lineRule="exact"/>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shd w:val="clear" w:color="auto" w:fill="FFFFFF"/>
        </w:rPr>
        <w:t>《求是》杂志发表习近平总书记重要文章——坚持和完善中国特色社会主义制度推进国家治理体系和治理能力现代化 </w:t>
      </w:r>
      <w:r>
        <w:rPr>
          <w:rFonts w:hint="eastAsia" w:ascii="仿宋_GB2312" w:hAnsi="仿宋_GB2312" w:eastAsia="仿宋_GB2312" w:cs="仿宋_GB2312"/>
          <w:color w:val="auto"/>
          <w:sz w:val="32"/>
          <w:szCs w:val="32"/>
        </w:rPr>
        <w:t>……………………………………</w:t>
      </w:r>
      <w:r>
        <w:rPr>
          <w:rFonts w:hint="eastAsia" w:ascii="仿宋_GB2312" w:hAnsi="仿宋_GB2312" w:eastAsia="仿宋_GB2312" w:cs="仿宋_GB2312"/>
          <w:color w:val="auto"/>
          <w:sz w:val="32"/>
          <w:szCs w:val="32"/>
          <w:shd w:val="clear" w:color="auto" w:fill="FFFFFF"/>
        </w:rPr>
        <w:t> </w:t>
      </w:r>
      <w:r>
        <w:rPr>
          <w:rFonts w:hint="eastAsia" w:ascii="仿宋_GB2312" w:hAnsi="仿宋_GB2312" w:eastAsia="仿宋_GB2312" w:cs="仿宋_GB2312"/>
          <w:color w:val="auto"/>
          <w:sz w:val="32"/>
          <w:szCs w:val="32"/>
        </w:rPr>
        <w:t>………………………</w:t>
      </w:r>
      <w:r>
        <w:rPr>
          <w:rFonts w:hint="eastAsia" w:ascii="仿宋_GB2312" w:hAnsi="仿宋_GB2312" w:eastAsia="仿宋_GB2312" w:cs="仿宋_GB2312"/>
          <w:color w:val="auto"/>
          <w:sz w:val="32"/>
          <w:szCs w:val="32"/>
          <w:lang w:val="en-US" w:eastAsia="zh-CN"/>
        </w:rPr>
        <w:t>34</w:t>
      </w:r>
    </w:p>
    <w:p>
      <w:pPr>
        <w:spacing w:before="156" w:beforeLines="50" w:line="440" w:lineRule="exact"/>
        <w:rPr>
          <w:rFonts w:hint="default"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rPr>
        <w:t>二〇一九：沧海横流 浩荡前行——以习近平同志为核心的党中央引领中国经济高质量发展述评 ……………………</w:t>
      </w:r>
      <w:r>
        <w:rPr>
          <w:rFonts w:hint="eastAsia" w:ascii="仿宋_GB2312" w:hAnsi="仿宋_GB2312" w:eastAsia="仿宋_GB2312" w:cs="仿宋_GB2312"/>
          <w:color w:val="auto"/>
          <w:sz w:val="32"/>
          <w:szCs w:val="32"/>
          <w:lang w:val="en-US" w:eastAsia="zh-CN"/>
        </w:rPr>
        <w:t>47</w:t>
      </w:r>
    </w:p>
    <w:p>
      <w:pPr>
        <w:spacing w:before="156" w:beforeLines="50" w:line="440" w:lineRule="exact"/>
        <w:rPr>
          <w:rFonts w:hint="default"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shd w:val="clear" w:color="auto" w:fill="FFFFFF"/>
        </w:rPr>
        <w:t>时不我待 只争朝夕——把握中国与世界共同发展的历史机遇</w:t>
      </w:r>
      <w:r>
        <w:rPr>
          <w:rFonts w:hint="eastAsia" w:ascii="仿宋_GB2312" w:hAnsi="仿宋_GB2312" w:eastAsia="仿宋_GB2312" w:cs="仿宋_GB2312"/>
          <w:color w:val="auto"/>
          <w:sz w:val="32"/>
          <w:szCs w:val="32"/>
          <w:shd w:val="clear" w:color="auto" w:fill="FFFFFF"/>
          <w:lang w:val="en-US" w:eastAsia="zh-CN"/>
        </w:rPr>
        <w:t xml:space="preserve"> </w:t>
      </w:r>
      <w:r>
        <w:rPr>
          <w:rFonts w:hint="eastAsia" w:ascii="仿宋_GB2312" w:hAnsi="仿宋_GB2312" w:eastAsia="仿宋_GB2312" w:cs="仿宋_GB2312"/>
          <w:color w:val="auto"/>
          <w:sz w:val="32"/>
          <w:szCs w:val="32"/>
        </w:rPr>
        <w:t>……………………………………………………………</w:t>
      </w:r>
      <w:r>
        <w:rPr>
          <w:rFonts w:hint="eastAsia" w:ascii="仿宋_GB2312" w:hAnsi="仿宋_GB2312" w:eastAsia="仿宋_GB2312" w:cs="仿宋_GB2312"/>
          <w:color w:val="auto"/>
          <w:sz w:val="32"/>
          <w:szCs w:val="32"/>
          <w:lang w:val="en-US" w:eastAsia="zh-CN"/>
        </w:rPr>
        <w:t>62</w:t>
      </w:r>
    </w:p>
    <w:p>
      <w:pPr>
        <w:spacing w:before="156" w:beforeLines="50" w:line="440" w:lineRule="exact"/>
        <w:rPr>
          <w:rFonts w:hint="default"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shd w:val="clear" w:color="auto" w:fill="FFFFFF"/>
        </w:rPr>
        <w:t xml:space="preserve">坚持和完善“一国两制”制度体系 </w:t>
      </w:r>
      <w:r>
        <w:rPr>
          <w:rFonts w:hint="eastAsia" w:ascii="仿宋_GB2312" w:hAnsi="仿宋_GB2312" w:eastAsia="仿宋_GB2312" w:cs="仿宋_GB2312"/>
          <w:color w:val="auto"/>
          <w:sz w:val="32"/>
          <w:szCs w:val="32"/>
        </w:rPr>
        <w:t>………………………</w:t>
      </w:r>
      <w:r>
        <w:rPr>
          <w:rFonts w:hint="eastAsia" w:ascii="仿宋_GB2312" w:hAnsi="仿宋_GB2312" w:eastAsia="仿宋_GB2312" w:cs="仿宋_GB2312"/>
          <w:color w:val="auto"/>
          <w:sz w:val="32"/>
          <w:szCs w:val="32"/>
          <w:lang w:val="en-US" w:eastAsia="zh-CN"/>
        </w:rPr>
        <w:t>76</w:t>
      </w:r>
    </w:p>
    <w:p>
      <w:pPr>
        <w:spacing w:before="156" w:beforeLines="50" w:line="440" w:lineRule="exact"/>
        <w:rPr>
          <w:rFonts w:hint="default"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shd w:val="clear" w:color="auto" w:fill="FFFFFF"/>
        </w:rPr>
        <w:t>中国共产党是最高政治领导力量</w:t>
      </w:r>
      <w:r>
        <w:rPr>
          <w:rFonts w:hint="eastAsia" w:ascii="仿宋_GB2312" w:hAnsi="仿宋_GB2312" w:eastAsia="仿宋_GB2312" w:cs="仿宋_GB2312"/>
          <w:color w:val="auto"/>
          <w:sz w:val="32"/>
          <w:szCs w:val="32"/>
          <w:shd w:val="clear" w:color="auto" w:fill="FFFFFF"/>
          <w:lang w:val="en-US" w:eastAsia="zh-CN"/>
        </w:rPr>
        <w:t xml:space="preserve"> </w:t>
      </w:r>
      <w:r>
        <w:rPr>
          <w:rFonts w:hint="eastAsia" w:ascii="仿宋_GB2312" w:hAnsi="仿宋_GB2312" w:eastAsia="仿宋_GB2312" w:cs="仿宋_GB2312"/>
          <w:color w:val="auto"/>
          <w:sz w:val="32"/>
          <w:szCs w:val="32"/>
        </w:rPr>
        <w:t>…………………………</w:t>
      </w:r>
      <w:r>
        <w:rPr>
          <w:rFonts w:hint="eastAsia" w:ascii="仿宋_GB2312" w:hAnsi="仿宋_GB2312" w:eastAsia="仿宋_GB2312" w:cs="仿宋_GB2312"/>
          <w:color w:val="auto"/>
          <w:sz w:val="32"/>
          <w:szCs w:val="32"/>
          <w:lang w:val="en-US" w:eastAsia="zh-CN"/>
        </w:rPr>
        <w:t>87</w:t>
      </w:r>
    </w:p>
    <w:p>
      <w:pPr>
        <w:spacing w:before="156" w:beforeLines="50" w:line="440" w:lineRule="exact"/>
        <w:rPr>
          <w:rFonts w:hint="default"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shd w:val="clear" w:color="auto" w:fill="FFFFFF"/>
        </w:rPr>
        <w:t>彩云长在有新天——党的十九大以来以习近平同志为核心的党中央关心推进宣传思想工作纪实</w:t>
      </w:r>
      <w:r>
        <w:rPr>
          <w:rFonts w:hint="eastAsia" w:ascii="仿宋_GB2312" w:hAnsi="仿宋_GB2312" w:eastAsia="仿宋_GB2312" w:cs="仿宋_GB2312"/>
          <w:color w:val="auto"/>
          <w:sz w:val="32"/>
          <w:szCs w:val="32"/>
        </w:rPr>
        <w:t>……………………</w:t>
      </w:r>
      <w:r>
        <w:rPr>
          <w:rFonts w:hint="eastAsia" w:ascii="仿宋_GB2312" w:hAnsi="仿宋_GB2312" w:eastAsia="仿宋_GB2312" w:cs="仿宋_GB2312"/>
          <w:color w:val="auto"/>
          <w:sz w:val="32"/>
          <w:szCs w:val="32"/>
          <w:lang w:val="en-US" w:eastAsia="zh-CN"/>
        </w:rPr>
        <w:t>100</w:t>
      </w:r>
    </w:p>
    <w:p>
      <w:pPr>
        <w:spacing w:before="156" w:beforeLines="50" w:line="440" w:lineRule="exact"/>
        <w:rPr>
          <w:rFonts w:hint="default" w:ascii="仿宋_GB2312" w:hAnsi="仿宋_GB2312" w:eastAsia="仿宋_GB2312" w:cs="仿宋_GB2312"/>
          <w:color w:val="auto"/>
          <w:sz w:val="32"/>
          <w:szCs w:val="32"/>
          <w:shd w:val="clear" w:color="auto" w:fill="FFFFFF"/>
          <w:lang w:val="en-US" w:eastAsia="zh-CN"/>
        </w:rPr>
      </w:pPr>
      <w:r>
        <w:rPr>
          <w:rFonts w:hint="eastAsia" w:ascii="仿宋_GB2312" w:hAnsi="仿宋_GB2312" w:eastAsia="仿宋_GB2312" w:cs="仿宋_GB2312"/>
          <w:color w:val="auto"/>
          <w:sz w:val="32"/>
          <w:szCs w:val="32"/>
          <w:shd w:val="clear" w:color="auto" w:fill="FFFFFF"/>
        </w:rPr>
        <w:t>坚持以社会主义核心价值观引领文化建设制度国</w:t>
      </w:r>
      <w:r>
        <w:rPr>
          <w:rFonts w:hint="eastAsia" w:ascii="仿宋_GB2312" w:hAnsi="仿宋_GB2312" w:eastAsia="仿宋_GB2312" w:cs="仿宋_GB2312"/>
          <w:color w:val="auto"/>
          <w:sz w:val="32"/>
          <w:szCs w:val="32"/>
        </w:rPr>
        <w:t>………</w:t>
      </w:r>
      <w:r>
        <w:rPr>
          <w:rFonts w:hint="eastAsia" w:ascii="仿宋_GB2312" w:hAnsi="仿宋_GB2312" w:eastAsia="仿宋_GB2312" w:cs="仿宋_GB2312"/>
          <w:color w:val="auto"/>
          <w:sz w:val="32"/>
          <w:szCs w:val="32"/>
          <w:shd w:val="clear" w:color="auto" w:fill="FFFFFF"/>
          <w:lang w:val="en-US" w:eastAsia="zh-CN"/>
        </w:rPr>
        <w:t>122</w:t>
      </w:r>
    </w:p>
    <w:p>
      <w:pPr>
        <w:spacing w:line="560" w:lineRule="exact"/>
        <w:jc w:val="center"/>
        <w:rPr>
          <w:rFonts w:hint="eastAsia" w:ascii="方正小标宋简体" w:eastAsia="方正小标宋简体"/>
          <w:color w:val="auto"/>
          <w:sz w:val="44"/>
          <w:szCs w:val="44"/>
        </w:rPr>
      </w:pPr>
      <w:r>
        <w:rPr>
          <w:rFonts w:hint="eastAsia" w:ascii="方正小标宋简体" w:eastAsia="方正小标宋简体"/>
          <w:color w:val="auto"/>
          <w:sz w:val="44"/>
          <w:szCs w:val="44"/>
        </w:rPr>
        <w:br w:type="page"/>
      </w:r>
    </w:p>
    <w:p>
      <w:pPr>
        <w:keepNext w:val="0"/>
        <w:keepLines w:val="0"/>
        <w:pageBreakBefore w:val="0"/>
        <w:widowControl w:val="0"/>
        <w:kinsoku/>
        <w:wordWrap/>
        <w:overflowPunct/>
        <w:topLinePunct w:val="0"/>
        <w:autoSpaceDE/>
        <w:autoSpaceDN/>
        <w:bidi w:val="0"/>
        <w:adjustRightInd/>
        <w:snapToGrid/>
        <w:spacing w:line="560" w:lineRule="exact"/>
        <w:jc w:val="center"/>
        <w:textAlignment w:val="auto"/>
        <w:outlineLvl w:val="0"/>
        <w:rPr>
          <w:rFonts w:hint="eastAsia" w:ascii="方正小标宋简体" w:hAnsi="方正小标宋简体" w:eastAsia="方正小标宋简体" w:cs="方正小标宋简体"/>
          <w:color w:val="auto"/>
          <w:sz w:val="44"/>
          <w:szCs w:val="44"/>
        </w:rPr>
      </w:pPr>
      <w:r>
        <w:rPr>
          <w:rFonts w:hint="eastAsia" w:ascii="方正小标宋简体" w:hAnsi="方正小标宋简体" w:eastAsia="方正小标宋简体" w:cs="方正小标宋简体"/>
          <w:color w:val="auto"/>
          <w:sz w:val="44"/>
          <w:szCs w:val="44"/>
        </w:rPr>
        <w:t>在“不忘初心、牢记使命”主题教育</w:t>
      </w:r>
    </w:p>
    <w:p>
      <w:pPr>
        <w:keepNext w:val="0"/>
        <w:keepLines w:val="0"/>
        <w:pageBreakBefore w:val="0"/>
        <w:widowControl w:val="0"/>
        <w:kinsoku/>
        <w:wordWrap/>
        <w:overflowPunct/>
        <w:topLinePunct w:val="0"/>
        <w:autoSpaceDE/>
        <w:autoSpaceDN/>
        <w:bidi w:val="0"/>
        <w:adjustRightInd/>
        <w:snapToGrid/>
        <w:spacing w:line="560" w:lineRule="exact"/>
        <w:jc w:val="center"/>
        <w:textAlignment w:val="auto"/>
        <w:outlineLvl w:val="0"/>
        <w:rPr>
          <w:rFonts w:hint="eastAsia" w:ascii="方正小标宋简体" w:hAnsi="方正小标宋简体" w:eastAsia="方正小标宋简体" w:cs="方正小标宋简体"/>
          <w:color w:val="auto"/>
          <w:sz w:val="44"/>
          <w:szCs w:val="44"/>
        </w:rPr>
      </w:pPr>
      <w:r>
        <w:rPr>
          <w:rFonts w:hint="eastAsia" w:ascii="方正小标宋简体" w:hAnsi="方正小标宋简体" w:eastAsia="方正小标宋简体" w:cs="方正小标宋简体"/>
          <w:color w:val="auto"/>
          <w:sz w:val="44"/>
          <w:szCs w:val="44"/>
        </w:rPr>
        <w:t>总结大会上的讲话</w:t>
      </w:r>
    </w:p>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楷体_GB2312" w:hAnsi="楷体_GB2312" w:eastAsia="楷体_GB2312" w:cs="楷体_GB2312"/>
          <w:color w:val="auto"/>
          <w:sz w:val="32"/>
          <w:szCs w:val="32"/>
        </w:rPr>
      </w:pPr>
      <w:r>
        <w:rPr>
          <w:rFonts w:hint="eastAsia" w:ascii="楷体_GB2312" w:hAnsi="楷体_GB2312" w:eastAsia="楷体_GB2312" w:cs="楷体_GB2312"/>
          <w:color w:val="auto"/>
          <w:sz w:val="32"/>
          <w:szCs w:val="32"/>
        </w:rPr>
        <w:t>（2020年1月8日）</w:t>
      </w:r>
    </w:p>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仿宋_GB2312" w:hAnsi="仿宋_GB2312" w:eastAsia="仿宋_GB2312" w:cs="仿宋_GB2312"/>
          <w:color w:val="auto"/>
          <w:sz w:val="32"/>
          <w:szCs w:val="32"/>
        </w:rPr>
      </w:pPr>
      <w:r>
        <w:rPr>
          <w:rFonts w:hint="eastAsia" w:ascii="楷体_GB2312" w:hAnsi="楷体_GB2312" w:eastAsia="楷体_GB2312" w:cs="楷体_GB2312"/>
          <w:color w:val="auto"/>
          <w:sz w:val="32"/>
          <w:szCs w:val="32"/>
        </w:rPr>
        <w:t>习近平</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同志们：</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在全党开展“不忘初心、牢记使命”主题教育，是党的十九大作出的重大决策。党中央对此高度重视，做了精心准备、周密组织。从去年5月底开始，主题教育自上而下分两批进行，目前已基本结束。各级党组织有力推动，广大党员、干部积极投入，人民群众热情支持，整个主题教育特点鲜明、扎实紧凑，达到了预期目的，取得了重大成果。</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一是各级党组织和广大党员、干部深入学习实践新时代中国特色社会主义思想，提高了知信行合一能力。广大党员、干部带着责任、带着问题读原著学原文，通过中心组学习、举办读书班、集中交流研讨等形式，深学细悟、研机析理，加深理解和领会，推动学习往深里走、往实里走，强化理想信念和使命担当，较好解决了学习不深入、落实不到底的问题。大家都认识到，科学理论是我们推动工作、解决问题的“金钥匙”，越学越觉得有信心，越学越觉得有力量。</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二是各级党组织和广大党员、干部思想政治受到洗礼和锤炼，增强了守初心、担使命的思想自觉和行动自觉。这次主题教育，既抓思想引导又抓行为规范，广大党员、干部对照党中央决策部署，对照党章党规，对照人民群众新期待，对照先进典型、身边榜样，找差距、摆问题，坚定了对马克思主义的信仰、对中国特色社会主义的信念。通过认真学习党史、新中国史，深入开展革命传统教育，重温入党誓词、重忆入党经历、重问入党初心，召开专题民主生活会、组织生活会，开展批评和自我批评，受到一次严肃的党内政治生活锻炼。通过这次主题教育，广大党员、干部信仰之基更加牢固、精神之钙更加充足。</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三是各级党组织和广大党员、干部干事创业、担当作为的精气神得到提振，推动了改革发展稳定各项工作。广大党员、干部以刀刃向内的精神开展批评和自我批评，叩问初心变没变、使命担没担，增强了为党分忧、为国奉献、为民造福的责任感，强化了坐不住的紧迫感，激发了只争朝夕、奋发有为的干劲和越是艰险越向前的斗争精神。坚持把主题教育同贯彻落实党中央决策部署结合起来，同破解改革发展稳定突出问题和党的建设紧迫问题结合起来，同庆祝新中国成立70周年结合起来，推进供给侧结构性改革，推进脱贫攻坚，有力推动了经济社会高质量发展。</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四是各级党组织和广大党员、干部积极解决群众最急最忧最盼的问题，强化了宗旨意识和为民情怀。广大党员、干部深入基层、深入一线，积极回应群众关切，切实解决群众最关心最直接最现实的利益问题，特别是解决群众看病难、上学难、就业难、住房难等操心事、揪心事，以看得见的变化回应群众期盼，群众获得感、幸福感、安全感明显提升。许多群众谈到，现在我们话有地方说了，干部的面经常能见到了，以前难办的事也有人去办了。</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五是各级党组织和广大党员、干部深入进行清正廉洁教育，涵养了风清气正的政治生态。通过教育引导广大党员、干部回看走过的路、远眺前行的路，进一步搞清楚了我是谁、为了谁、依靠谁的问题，增强了忠诚干净担当的主动性和自觉性。发挥先进典型示范激励作用，深入开展反面典型警示教育，以案示警、以案明纪，促进党员、干部知敬畏、守底线，纪律意识和规矩意识进一步提升，公正用权、依法用权、廉洁用权的自觉性明显增强，党群干群关系更加密切，党内政治生态持续好转。</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六是各级党组织和广大党员、干部重点抓突出问题专项整治，消除了一些可能动摇党的根基、阻碍党的事业的因素。这次主题教育把开展专项整治作为增强实效的重要抓手，对突出问题进行大排查、大扫除，坚决整治落实党中央决策部署阳奉阴违、不担当不作为、违反中央八项规定精神、层层加重基层负担、领导干部配偶和子女及其配偶违规经商办企业问题，坚决整治侵害群众利益、基层党组织软弱涣散、对黄赌毒和黑恶势力听之任之甚至充当保护伞等问题，坚决整治利用名贵特产和特殊资源谋取私利问题，真刀真枪解决了党内存在的一些突出问题，攻克了一些司空见惯的顽瘴痼疾。大家普遍反映，专项整治切口小、效果好，充分彰显了我们党勇于自我革命的鲜明品格，有效增强了党的先进性和纯洁性。</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这次主题教育是新时代深化党的自我革命、推动全面从严治党向纵深发展的生动实践，促进了全党思想上的统一、政治上的团结、行动上的一致，为我们党统揽“四个伟大”、实现“两个一百年”奋斗目标作了思想上政治上组织上作风上的有力动员，具有重大现实意义和深远历史影响。</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同志们！</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这次主题教育，总结历次党内集中教育经验，对新时代开展党内集中教育进行了新探索、积累了新经验。</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一是聚焦主题、紧扣主线。针对新时代党的建设任务和党内存在的突出问题，确立“不忘初心、牢记使命”的主题，把学习贯彻新时代中国特色社会主义思想作为主线，提出“守初心、担使命，找差距、抓落实”的总要求，学习教育围绕主题、主线、总要求深学细悟，调查研究围绕主题、主线、总要求寻策问道，检视问题围绕主题、主线、总要求对标找差距，整改落实围绕主题、主线、总要求真改实改，克服学做脱节问题，确保了党内集中教育不走神。</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二是以上率下、示范带动。中央政治局以“牢记初心使命、推进自我革命”为题进行集体学习，开展专题民主生活会，为全党作了示范引导。各级党委（党组）履行主体责任，各级领导班子成员特别是主要负责同志带头学研查改，以“关键少数”示范带动“绝大多数”，精心组织谋划、推动落实责任，做到了一贯到底、落实落地。</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三是有机融合、一体推进。这次主题教育有一个鲜明特点，就是不划阶段、不分环节，把学习教育、调查研究、检视问题、整改落实四项重点举措贯穿全过程，有机融合、一体推进。把学和做结合起来、查和改贯通起来，边学边研边查边改，以学促研、以研促查、以查促改。不硬性规定时间节点、不简单强调前后顺序，既注重同步推进、协调实施，又各有侧重、穿插进行，提高了主题教育质量，提升了党内集中教育的整体成效。</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四是紧盯问题、精准整改。突出问题导向，从一开始就改起来，奔着问题去、盯着问题改，对标整改、源头整改、系统整改、联动整改、开门整改，着力抓好整改落实特别是8个方面突出问题专项整治。对问题整改实行台账式管理、项目化推进，明确责任主体、进度时限和工作措施，列出清单、挂牌销号，逐条逐项推进落实，做到问题不解决不松劲、解决不彻底不放手、群众不认可不罢休，一锤接着一锤敲，确保取得的成果经得起实践、人民、历史检验。</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五是严督实导、内外用力。中央主题教育领导小组及其办公室加强政策研究指导，分级分类推进，压紧压实责任。各级指导组、巡回督导组、巡回指导组沉下去，敢于坚持原则、动真碰硬，把党中央精神传导到位，把压力动力传递到位。各地区各部门各单位坚持敞开大门，请群众参与、监督、评判，对群众不满意的及时“返工”、“补课”。坚持正面宣传和舆论监督，营造良好氛围。</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六是力戒虚功、务求实效。把反对形式主义、官僚主义作为突出要求，不以专家讲座、理论辅导代替自学和研讨，就近开展红色教育，不对写读书笔记、心得体会等提出硬性要求，不搞“作秀式”、“盆景式”调研，严格控制简报数量，不将有没有领导批示、开会发文发简报、台账记录、工作笔记等作为主题教育各项工作是否落实的标准。把主题教育同落实“基层减负年”的各项要求结合起来，总结推广一批整治形式主义官僚主义、为基层减负的好经验好做法，通报曝光一批形式主义、官僚主义的典型案例，把基层干部干事创业的手脚从形式主义的束缚中解脱出来，防止重“形”不重“效”，把工作做扎实、做到位。</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在充分肯定成绩的同时，我们也要清醒看到存在的问题，主要是：有的领导干部理论学习不深、不透、不系统，学用脱节，运用党的创新理论推动工作的能力不足；有些问题的整改还没有到位，一些深层次矛盾和问题还没有从根本上破解；有的基层党组织建设还比较薄弱，联系服务党员、群众的机制还不够健全顺畅；有的地方仍然存在形式主义、官僚主义，急于求成、急功近利，增加基层负担，如此等等。群众最担心的是教育一阵风、雨过地皮湿，最盼望的是保持常态化、形成长效机制。我们要善始善终、善作善成，把全面从严治党要求真正落到实处。</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同志们！</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我们党是一个有着9000多万名党员、460多万个基层党组织的党，是一个在14亿人口的大国长期执政的党，是中国特色社会主义事业的坚强领导核心，党的自身建设历来关系重大、决定全局。</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当今世界正经历百年未有之大变局，我国正处于实现中华民族伟大复兴关键时期，我们党正带领人民进行具有许多新的历史特点的伟大斗争，形势环境变化之快、改革发展稳定任务之重、矛盾风险挑战之多、对我们党治国理政考验之大前所未有。我们党作为百年大党，要始终得到人民拥护和支持，书写中华民族千秋伟业，必须始终牢记初心和使命，坚决清除一切弱化党的先进性、损害党的纯洁性的因素，坚决割除一切滋生在党的肌体上的毒瘤，坚决防范一切违背初心和使命、动摇党的根基的危险。</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凡是过往，皆为序章。全党要以这次主题教育为新的起点，不断深化党的自我革命，持续推动全党不忘初心、牢记使命。这里，我强调几点。</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第一，不忘初心、牢记使命，必须作为加强党的建设的永恒课题和全体党员、干部的终身课题常抓不懈。一个人也好，一个政党也好，最难得的就是历经沧桑而初心不改、饱经风霜而本色依旧。党的初心和使命是党的性质宗旨、理想信念、奋斗目标的集中体现，激励着我们党永远坚守，砥砺着我们党坚毅前行。从石库门到天安门，从兴业路到复兴路，我们党近百年来所付出的一切努力、进行的一切斗争、作出的一切牺牲，都是为了人民幸福和民族复兴。正是由于始终坚守这个初心和使命，我们党才能在极端困境中发展壮大，才能在濒临绝境中突出重围，才能在困顿逆境中毅然奋起。忘记初心和使命，我们党就会改变性质、改变颜色，就会失去人民、失去未来。</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一个忘记来路的民族必定是没有出路的民族，一个忘记初心的政党必定是没有未来的政党。应该看到，在党长期执政条件下，各种弱化党的先进性、损害党的纯洁性的因素无时不有，各种违背初心和使命、动摇党的根基的危险无处不在，党内存在的思想不纯、政治不纯、组织不纯、作风不纯等突出问题尚未得到根本解决。</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马克思主义政党的先进性和纯洁性不是随着时间推移而自然保持下去的，共产党员的党性不是随着党龄增长和职务提升而自然提高的。初心不会自然保质保鲜，稍不注意就可能蒙尘褪色，久不滋养就会干涸枯萎，很容易走着走着就忘记了为什么要出发、要到哪里去，很容易走散了、走丢了。我们查处的那些腐败分子，之所以跌入违纪违法的陷阱，从根本上讲就是把初心和使命抛到九霄云外去了。不忘初心、牢记使命不是一阵子的事，而是一辈子的事，每个党员都要在思想政治上不断进行检视、剖析、反思，不断去杂质、除病毒、防污染。</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我经常讲，党员、干部要经常重温党章，重温自己的入党誓言，重温革命烈士的家书。党章要放在床头，经常对照检查，看看自己做到了没有？看看自己有没有违背初心的行为？房间要经常打扫，镜子要经常擦拭。要教育引导各级党组织和广大党员、干部经常进行思想政治体检，同党中央要求“对标”，拿党章党规“扫描”，用人民群众新期待“透视”，同先辈先烈、先进典型“对照”，不断叩问初心、守护初心，不断坚守使命、担当使命，始终做到初心如磐、使命在肩。要以党的创新理论滋养初心、引领使命，从党的非凡历史中找寻初心、激励使命，在严肃党内政治生活中锤炼初心、体悟使命，把初心和使命变成锐意进取、开拓创新的精气神和埋头苦干、真抓实干的原动力。</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第二，不忘初心、牢记使命，必须用马克思主义中国化最新成果统一思想、统一意志、统一行动。马克思主义政党的先进性，首先体现为思想理论上的先进性。注重思想建党、理论强党，是我们党的鲜明特色和光荣传统。毛泽东同志曾说过：“掌握思想教育，是团结全党进行伟大政治斗争的中心环节。”共产党人的初心，不仅来自于对人民的朴素感情、对真理的执着追求，更建立在马克思主义的科学理论之上。只有坚持思想建党、理论强党，不忘初心才能更加自觉，担当使命才能更加坚定。</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学习的最大敌人是自我满足，要学有所成，就必须永不自满。现在，有的党员、干部对理论学习不重视，把自学变不学；有的想起来就学一学，三天打鱼、两天晒网；有的拿学习来装门面，浅尝辄止、不求甚解；有的学习碎片化、随意化，感兴趣的就学、不感兴趣的就不学；不少年轻干部理论功底还不扎实、理想信念还不够坚定。要做到真学真懂真信真用，还需要下更大气力。</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我多次强调，中国共产党人依靠学习走到今天，也必然要依靠学习走向未来。全党同志要跟上时代步伐，不能身子进了新时代，思想还停留在过去，看问题、作决策、推工作还是老观念、老套路、老办法。这样的话，不仅会跟不上时代、做不好工作，而且会贻误时机、耽误工作。这个问题必须引起全党同志特别是各级领导干部高度重视。与时俱进不要当口号喊，要真正落实到思想和行动上，不能做“不知有汉，无论魏晋”的桃花源中人！</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理论创新每前进一步，理论武装就要跟进一步。党的历次集中教育活动，都以思想教育打头，着力解决学习不深入、思想不统一、行动跟不上的问题，既绵绵用力又集中发力，推动全党思想上统一、政治上团结、行动上一致。要把学习贯彻党的创新理论作为思想武装的重中之重，同学习马克思主义基本原理贯通起来，同学习党史、新中国史、改革开放史、社会主义发展史结合起来，同新时代我们进行伟大斗争、建设伟大工程、推进伟大事业、实现伟大梦想的丰富实践联系起来，在学懂弄通做实上下苦功夫，在解放思想中统一思想，在深化认识中提高认识，切实增强贯彻落实的思想自觉和行动自觉。</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第三，不忘初心、牢记使命，必须以正视问题的勇气和刀刃向内的自觉不断推进党的自我革命。“君子之过也，如日月之食焉：过也，人皆见之；更也，人皆仰之。”敢于直面问题、勇于修正错误，是我们党的显著特点和优势。列宁说过：“公开承认错误，揭露犯错误的原因，分析产生错误的环境，仔细讨论改正错误的方法——这才是一个郑重的党的标志”。强大的政党是在自我革命中锻造出来的。回顾党的历史，我们党总是在推动社会革命的同时，勇于推动自我革命，始终坚持真理、修正错误，敢于正视问题、克服缺点，勇于刮骨疗毒、去腐生肌。正因为我们党始终坚持这样做，才能够在危难之际绝处逢生、失误之后拨乱反正，成为永远打不倒、压不垮的马克思主义政党。</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当前，少数党员、干部自我革命精神淡化，安于现状、得过且过；有的检视问题能力退化，患得患失、讳疾忌医；有的批评能力弱化，明哲保身、装聋作哑；有的骄奢腐化，目中无纪甚至顶风违纪，违反党的纪律和中央八项规定精神问题屡禁不止。古人说：“天下之难持者莫如心，天下之易染者莫如欲。”一旦有了“心中贼”，自我革命意志就会衰退，就会违背初心、忘记使命，就会突破纪律底线甚至违法犯罪。</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初心易得，始终难守。全党同志必须始终保持崇高的革命理想和旺盛的革命斗志，用好批评和自我批评这个锐利武器，驰而不息抓好正风肃纪反腐，不断增强党自我净化、自我完善、自我革新、自我提高的能力，坚决同一切可能动摇党的根基、阻碍党的事业的现象作斗争，荡涤一切附着在党肌体上的肮脏东西，把我们党建设得更加坚强有力。</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第四，不忘初心、牢记使命，必须发扬斗争精神，勇于担当作为。我们党诞生于国家内忧外患、民族危难之时，一出生就铭刻着斗争的烙印，一路走来就是在斗争中求得生存、获得发展、赢得胜利。越是接近民族复兴越不会一帆风顺，越充满风险挑战乃至惊涛骇浪。不忘初心、牢记使命，必须安不忘危、存不忘亡、乐不忘忧，时刻保持警醒，不断振奋精神，勇于进行具有许多新的历史特点的伟大斗争。</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我们讲的斗争，不是为了斗争而斗争，也不是为了一己私利而斗争，而是为了实现人民对美好生活的向往、实现中华民族伟大复兴知重负重、苦干实干、攻坚克难。衡量党员、干部有没有斗争精神、是不是敢于担当，就要看面对大是大非敢不敢亮剑、面对矛盾敢不敢迎难而上、面对危机敢不敢挺身而出、面对失误敢不敢承担责任、面对歪风邪气敢不敢坚决斗争。</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现在，在一些党员、干部中，不愿担当、不敢担当、不会担当的问题不同程度存在。有的做“老好人”、“太平官”、“墙头草”，顾虑“洗碗越多，摔碗越多”，信奉“多栽花少种刺，遇到困难不伸手”，“为了不出事，宁可不干事”，“只想争功不想揽过，只想出彩不想出力”；有的是“庙里的泥菩萨，经不起风雨”，遇到矛盾惊慌失措，遇见斗争直打摆子。这哪还有共产党人的样子？！不担当不作为，不仅成不了事，而且注定坏事、贻误大事。</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温室里长不出参天大树，懈怠者干不成宏图伟业。广大党员、干部要在经风雨、见世面中长才干、壮筋骨，练就担当作为的硬脊梁、铁肩膀、真本事，敢字为先、干字当头，勇于担当、善于作为，在有效应对重大挑战、抵御重大风险、克服重大阻力、解决重大矛盾中冲锋在前、建功立业。</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第五，不忘初心、牢记使命，必须完善和发展党内制度，形成长效机制。制度优势是一个政党、一个国家的最大优势。邓小平同志说过：“制度好可以使坏人无法任意横行，制度不好可以使好人无法充分做好事，甚至会走向反面。”我们党是吃过制度不健全的亏的。党的十八大以来，党中央坚持制度治党、依规治党，努力构建系统完备、科学规范、运行有效的制度体系，把全面从严治党提升到一个新的水平。</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党的十九届四中全会提出建立不忘初心、牢记使命的制度。建章立制，要坚持系统思维、辩证思维、底线思维，体现指导性、针对性、操作性。既坚持解决问题又坚持简便易行，采取务实管用的措施切中问题要害；既坚持目标导向又坚持立足实际，力求把落实党中央要求、满足实践需要、符合基层期盼统一起来；既坚持创新发展又坚持有机衔接，同党内法规制度融会贯通，该坚持的坚持、该完善的完善、该建立的建立、该落实的落实。建立制度，不能大而全也不能小而碎，不能“牛栏关猫”也不能过于繁琐。</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制度是用来遵守和执行的。全党必须强化制度意识，自觉尊崇制度，严格执行制度，坚决维护制度，健全权威高效的制度执行机制，加强对制度执行的监督，推动不忘初心、牢记使命的制度落实落地，坚决杜绝做选择、搞变通、打折扣的现象，防止硬约束变成“橡皮筋”、“长效”变成“无效”。</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第六，不忘初心、牢记使命，必须坚持领导机关和领导干部带头。领导机关是国家治理体系中的重要机关，领导干部是党和国家事业发展的“关键少数”，对全党全社会都具有风向标作用。“君子之德风，小人之德草，草上之风必偃。”在上面要求人、在后面推动人，都不如在前面带动人管用。不忘初心、牢记使命，领导机关和领导干部必须做表率、打头阵。</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人不率则不从，身不先则不信。”领导机关和领导干部带头冲在前、干在先，是我们党走向成功的关键。革命战争年代，喊一声“跟我上”和吼一声“给我上”，一字之差、天壤之别。新中国成立以后，也是因为我们党有一大批像焦裕禄、谷文昌、杨善洲、张富清这样的英雄模范率先垂范，才团结带领人民群众不断开创各项事业发展新局面。领导机关和领导干部要深刻认识自身的责任，时刻保持警醒，经常对照检查、检视剖析、反躬自省。</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今年是决胜全面建成小康社会、打赢精准脱贫攻坚战、实现“十三五”规划收官之年，外部环境不利因素增多，国内经济下行压力加大，改革发展稳定任务繁重。越是形势严峻复杂越需要领导机关和领导干部保持定力、一往无前，越是任务艰巨繁重越需要领导机关和领导干部奋勇当先、实干担当。各级领导机关和领导干部要带头增强“四个意识”、坚定“四个自信”、做到“两个维护”，团结带领各族人民勇于战胜前进道路上的各种艰难险阻，以“赶考”的心态向党和人民交出一份满意的答卷。</w:t>
      </w:r>
    </w:p>
    <w:p>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eastAsia" w:ascii="仿宋_GB2312" w:hAnsi="仿宋_GB2312" w:eastAsia="仿宋_GB2312" w:cs="仿宋_GB2312"/>
          <w:b/>
          <w:bCs/>
          <w:color w:val="auto"/>
          <w:sz w:val="32"/>
          <w:szCs w:val="32"/>
        </w:rPr>
      </w:pPr>
      <w:r>
        <w:rPr>
          <w:rFonts w:hint="eastAsia" w:ascii="仿宋_GB2312" w:hAnsi="仿宋_GB2312" w:eastAsia="仿宋_GB2312" w:cs="仿宋_GB2312"/>
          <w:b/>
          <w:bCs/>
          <w:color w:val="auto"/>
          <w:sz w:val="32"/>
          <w:szCs w:val="32"/>
          <w:lang w:val="en-US" w:eastAsia="zh-CN"/>
        </w:rPr>
        <w:t>（ 《 人民日报 》2020年01月09日   02 版）</w:t>
      </w:r>
    </w:p>
    <w:p>
      <w:pPr>
        <w:spacing w:line="560" w:lineRule="exact"/>
        <w:jc w:val="center"/>
        <w:rPr>
          <w:rFonts w:hint="eastAsia" w:ascii="方正小标宋简体" w:eastAsia="方正小标宋简体"/>
          <w:color w:val="auto"/>
          <w:sz w:val="44"/>
          <w:szCs w:val="44"/>
        </w:rPr>
      </w:pPr>
    </w:p>
    <w:p>
      <w:pPr>
        <w:spacing w:line="560" w:lineRule="exact"/>
        <w:jc w:val="center"/>
        <w:rPr>
          <w:rFonts w:hint="eastAsia" w:ascii="方正小标宋简体" w:eastAsia="方正小标宋简体"/>
          <w:color w:val="auto"/>
          <w:sz w:val="44"/>
          <w:szCs w:val="44"/>
        </w:rPr>
      </w:pPr>
    </w:p>
    <w:p>
      <w:pPr>
        <w:spacing w:line="560" w:lineRule="exact"/>
        <w:jc w:val="center"/>
        <w:rPr>
          <w:rFonts w:hint="eastAsia" w:ascii="方正小标宋简体" w:eastAsia="方正小标宋简体"/>
          <w:color w:val="auto"/>
          <w:sz w:val="44"/>
          <w:szCs w:val="44"/>
        </w:rPr>
      </w:pPr>
    </w:p>
    <w:p>
      <w:pPr>
        <w:spacing w:line="560" w:lineRule="exact"/>
        <w:jc w:val="center"/>
        <w:rPr>
          <w:rFonts w:hint="eastAsia" w:ascii="方正小标宋简体" w:eastAsia="方正小标宋简体"/>
          <w:color w:val="auto"/>
          <w:sz w:val="44"/>
          <w:szCs w:val="44"/>
        </w:rPr>
      </w:pPr>
    </w:p>
    <w:p>
      <w:pPr>
        <w:spacing w:line="560" w:lineRule="exact"/>
        <w:jc w:val="center"/>
        <w:rPr>
          <w:rFonts w:hint="eastAsia" w:ascii="方正小标宋简体" w:eastAsia="方正小标宋简体"/>
          <w:color w:val="auto"/>
          <w:sz w:val="44"/>
          <w:szCs w:val="44"/>
        </w:rPr>
      </w:pPr>
    </w:p>
    <w:p>
      <w:pPr>
        <w:spacing w:line="560" w:lineRule="exact"/>
        <w:jc w:val="center"/>
        <w:rPr>
          <w:rFonts w:hint="eastAsia" w:ascii="方正小标宋简体" w:eastAsia="方正小标宋简体"/>
          <w:color w:val="auto"/>
          <w:sz w:val="44"/>
          <w:szCs w:val="44"/>
        </w:rPr>
      </w:pPr>
    </w:p>
    <w:p>
      <w:pPr>
        <w:spacing w:line="560" w:lineRule="exact"/>
        <w:jc w:val="center"/>
        <w:rPr>
          <w:rFonts w:hint="eastAsia" w:ascii="方正小标宋简体" w:eastAsia="方正小标宋简体"/>
          <w:color w:val="auto"/>
          <w:sz w:val="44"/>
          <w:szCs w:val="44"/>
        </w:rPr>
      </w:pPr>
    </w:p>
    <w:p>
      <w:pPr>
        <w:spacing w:line="560" w:lineRule="exact"/>
        <w:jc w:val="center"/>
        <w:rPr>
          <w:rFonts w:hint="eastAsia" w:ascii="方正小标宋简体" w:eastAsia="方正小标宋简体"/>
          <w:color w:val="auto"/>
          <w:sz w:val="44"/>
          <w:szCs w:val="44"/>
        </w:rPr>
      </w:pPr>
    </w:p>
    <w:p>
      <w:pPr>
        <w:spacing w:line="560" w:lineRule="exact"/>
        <w:jc w:val="center"/>
        <w:rPr>
          <w:rFonts w:hint="eastAsia" w:ascii="方正小标宋简体" w:eastAsia="方正小标宋简体"/>
          <w:color w:val="auto"/>
          <w:sz w:val="44"/>
          <w:szCs w:val="44"/>
        </w:rPr>
      </w:pPr>
    </w:p>
    <w:p>
      <w:pPr>
        <w:spacing w:line="560" w:lineRule="exact"/>
        <w:jc w:val="both"/>
        <w:rPr>
          <w:rFonts w:hint="eastAsia" w:ascii="方正小标宋简体" w:eastAsia="方正小标宋简体"/>
          <w:color w:val="auto"/>
          <w:sz w:val="44"/>
          <w:szCs w:val="44"/>
        </w:rPr>
      </w:pPr>
    </w:p>
    <w:p>
      <w:pPr>
        <w:keepNext w:val="0"/>
        <w:keepLines w:val="0"/>
        <w:pageBreakBefore w:val="0"/>
        <w:widowControl w:val="0"/>
        <w:kinsoku/>
        <w:wordWrap/>
        <w:overflowPunct/>
        <w:topLinePunct w:val="0"/>
        <w:autoSpaceDE/>
        <w:autoSpaceDN/>
        <w:bidi w:val="0"/>
        <w:adjustRightInd/>
        <w:snapToGrid/>
        <w:spacing w:line="560" w:lineRule="exact"/>
        <w:jc w:val="center"/>
        <w:textAlignment w:val="auto"/>
        <w:outlineLvl w:val="0"/>
        <w:rPr>
          <w:rFonts w:hint="eastAsia" w:ascii="方正小标宋简体" w:eastAsia="方正小标宋简体"/>
          <w:color w:val="auto"/>
          <w:sz w:val="44"/>
          <w:szCs w:val="44"/>
        </w:rPr>
      </w:pPr>
      <w:r>
        <w:rPr>
          <w:rFonts w:hint="eastAsia" w:ascii="方正小标宋简体" w:eastAsia="方正小标宋简体"/>
          <w:color w:val="auto"/>
          <w:sz w:val="44"/>
          <w:szCs w:val="44"/>
        </w:rPr>
        <w:t>国家主席习近平发表二〇二〇年新年贺词</w:t>
      </w:r>
    </w:p>
    <w:p>
      <w:pPr>
        <w:spacing w:line="560" w:lineRule="exact"/>
        <w:jc w:val="center"/>
        <w:rPr>
          <w:rFonts w:hint="eastAsia" w:ascii="方正小标宋简体" w:eastAsia="方正小标宋简体"/>
          <w:color w:val="auto"/>
          <w:sz w:val="44"/>
          <w:szCs w:val="44"/>
        </w:rPr>
      </w:pP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outlineLvl w:val="9"/>
        <w:rPr>
          <w:rFonts w:hint="eastAsia" w:ascii="仿宋_GB2312" w:eastAsia="仿宋_GB2312"/>
          <w:color w:val="auto"/>
          <w:sz w:val="32"/>
          <w:szCs w:val="32"/>
        </w:rPr>
      </w:pPr>
      <w:r>
        <w:rPr>
          <w:rFonts w:hint="eastAsia" w:ascii="仿宋_GB2312" w:eastAsia="仿宋_GB2312"/>
          <w:color w:val="auto"/>
          <w:sz w:val="32"/>
          <w:szCs w:val="32"/>
        </w:rPr>
        <w:t>新华社北京12月31日电  新年前夕，国家主席习近平通过中央广播电视总台和互联网，发表了二〇二〇年新年贺词。全文如下：</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outlineLvl w:val="9"/>
        <w:rPr>
          <w:rFonts w:hint="eastAsia" w:ascii="仿宋_GB2312" w:eastAsia="仿宋_GB2312"/>
          <w:color w:val="auto"/>
          <w:sz w:val="32"/>
          <w:szCs w:val="32"/>
        </w:rPr>
      </w:pPr>
      <w:r>
        <w:rPr>
          <w:rFonts w:hint="eastAsia" w:ascii="仿宋_GB2312" w:eastAsia="仿宋_GB2312"/>
          <w:color w:val="auto"/>
          <w:sz w:val="32"/>
          <w:szCs w:val="32"/>
        </w:rPr>
        <w:t>2020年就要到了，我在首都北京向大家送上新年的美好祝福！</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outlineLvl w:val="9"/>
        <w:rPr>
          <w:rFonts w:hint="eastAsia" w:ascii="仿宋_GB2312" w:eastAsia="仿宋_GB2312"/>
          <w:color w:val="auto"/>
          <w:sz w:val="32"/>
          <w:szCs w:val="32"/>
        </w:rPr>
      </w:pPr>
      <w:r>
        <w:rPr>
          <w:rFonts w:hint="eastAsia" w:ascii="仿宋_GB2312" w:eastAsia="仿宋_GB2312"/>
          <w:color w:val="auto"/>
          <w:sz w:val="32"/>
          <w:szCs w:val="32"/>
        </w:rPr>
        <w:t>2019年，我们用汗水浇灌收获，以实干笃定前行。高质量发展平稳推进，我国国内生产总值预计将接近100万亿元人民币、人均将迈上1万美元的台阶。三大攻坚战取得关键进展。京津冀协同发展、长江经济带发展、粤港澳大湾区建设、长三角一体化发展按下快进键，黄河流域生态保护和高质量发展成为国家战略。全国将有340个左右贫困县摘帽、1000多万人实现脱贫。嫦娥四号在人类历史上第一次登陆月球背面，长征五号遥三运载火箭成功发射，雪龙2号首航南极，北斗导航全球组网进入冲刺期，5G商用加速推出，北京大兴国际机场“凤凰展翅”……这些成就凝结着新时代奋斗者的心血和汗水，彰显了不同凡响的中国风采、中国力量。</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outlineLvl w:val="9"/>
        <w:rPr>
          <w:rFonts w:hint="eastAsia" w:ascii="仿宋_GB2312" w:eastAsia="仿宋_GB2312"/>
          <w:color w:val="auto"/>
          <w:sz w:val="32"/>
          <w:szCs w:val="32"/>
        </w:rPr>
      </w:pPr>
      <w:r>
        <w:rPr>
          <w:rFonts w:hint="eastAsia" w:ascii="仿宋_GB2312" w:eastAsia="仿宋_GB2312"/>
          <w:color w:val="auto"/>
          <w:sz w:val="32"/>
          <w:szCs w:val="32"/>
        </w:rPr>
        <w:t>一年来，改革开放不断催生发展活力。党和国家机构改革圆满完成。增设一批自由贸易试验区和上海自由贸易试验区新片区。科创板顺利启动推进。减税降费总额超过2万亿元。个人所得税起征点提高了，老百姓常用的许多药品降价了，网络提速降费使刷屏更快了，垃圾分类引领着低碳生活新时尚。“基层减负年”让基层干部轻装上阵。放眼神州大地，处处都有新变化新气象。</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outlineLvl w:val="9"/>
        <w:rPr>
          <w:rFonts w:hint="eastAsia" w:ascii="仿宋_GB2312" w:eastAsia="仿宋_GB2312"/>
          <w:color w:val="auto"/>
          <w:sz w:val="32"/>
          <w:szCs w:val="32"/>
        </w:rPr>
      </w:pPr>
      <w:r>
        <w:rPr>
          <w:rFonts w:hint="eastAsia" w:ascii="仿宋_GB2312" w:eastAsia="仿宋_GB2312"/>
          <w:color w:val="auto"/>
          <w:sz w:val="32"/>
          <w:szCs w:val="32"/>
        </w:rPr>
        <w:t>一年来，国防和军队改革扎实推进，人民军队展现出新时代强军风貌。我们进行国庆大阅兵，举行海军、空军成立70周年庆祝活动，举办第七届世界军人运动会。首艘国产航母正式列装。人民子弟兵永远是保卫祖国的钢铁长城，让我们向守护家园的忠诚卫士们致敬！</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outlineLvl w:val="9"/>
        <w:rPr>
          <w:rFonts w:hint="eastAsia" w:ascii="仿宋_GB2312" w:eastAsia="仿宋_GB2312"/>
          <w:color w:val="auto"/>
          <w:sz w:val="32"/>
          <w:szCs w:val="32"/>
        </w:rPr>
      </w:pPr>
      <w:r>
        <w:rPr>
          <w:rFonts w:hint="eastAsia" w:ascii="仿宋_GB2312" w:eastAsia="仿宋_GB2312"/>
          <w:color w:val="auto"/>
          <w:sz w:val="32"/>
          <w:szCs w:val="32"/>
        </w:rPr>
        <w:t>2019年，最难忘的是隆重庆祝新中国成立70周年。我们为共和国70年的辉煌成就喝彩，被爱国主义的硬核力量震撼。阅兵方阵威武雄壮，群众游行激情飞扬，天安门广场成了欢乐的海洋。大江南北披上红色盛装，人们脸上洋溢着自豪的笑容，《我和我的祖国》在大街小巷传唱。爱国主义情感让我们热泪盈眶，爱国主义精神构筑起民族的脊梁。这一切，汇聚成礼赞新中国、奋斗新时代的前进洪流，给我们增添了无穷力量。</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outlineLvl w:val="9"/>
        <w:rPr>
          <w:rFonts w:hint="eastAsia" w:ascii="仿宋_GB2312" w:eastAsia="仿宋_GB2312"/>
          <w:color w:val="auto"/>
          <w:sz w:val="32"/>
          <w:szCs w:val="32"/>
        </w:rPr>
      </w:pPr>
      <w:r>
        <w:rPr>
          <w:rFonts w:hint="eastAsia" w:ascii="仿宋_GB2312" w:eastAsia="仿宋_GB2312"/>
          <w:color w:val="auto"/>
          <w:sz w:val="32"/>
          <w:szCs w:val="32"/>
        </w:rPr>
        <w:t>一年来，我去了不少地方。雄安新区画卷徐徐铺展，天津港蓬勃兴盛，北京城市副中心生机勃发，内蒙古大草原壮美亮丽，河西走廊穿越千年、历久弥新，九曲黄河天高水阔、雄浑安澜，黄浦江两岸物阜民丰、流光溢彩……祖国各地一派欣欣向荣的景象。我沿着中国革命的征程砥砺初心。从江西于都红军长征集结出发地到河南新县鄂豫皖苏区首府革命博物馆，从甘肃高台西路军纪念碑到北京香山革命纪念地，每个地方都让我思绪万千，初心和使命是我们走好新时代长征路的不竭动力。</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outlineLvl w:val="9"/>
        <w:rPr>
          <w:rFonts w:hint="eastAsia" w:ascii="仿宋_GB2312" w:eastAsia="仿宋_GB2312"/>
          <w:color w:val="auto"/>
          <w:sz w:val="32"/>
          <w:szCs w:val="32"/>
        </w:rPr>
      </w:pPr>
      <w:r>
        <w:rPr>
          <w:rFonts w:hint="eastAsia" w:ascii="仿宋_GB2312" w:eastAsia="仿宋_GB2312"/>
          <w:color w:val="auto"/>
          <w:sz w:val="32"/>
          <w:szCs w:val="32"/>
        </w:rPr>
        <w:t>同往常一样，我无论多忙，都要抽时间到乡亲们中走一走看一看。大家跟我说了很多心里话，我一直记在心上。云南贡山独龙族群众、福建寿宁县下党乡的乡亲、“王杰班”全体战士、北京体育大学研究生冠军班同学、澳门小朋友和义工老人，给我写了信。我在回信中肯定了大家取得的成绩，也表达了良好祝愿。</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outlineLvl w:val="9"/>
        <w:rPr>
          <w:rFonts w:hint="eastAsia" w:ascii="仿宋_GB2312" w:eastAsia="仿宋_GB2312"/>
          <w:color w:val="auto"/>
          <w:sz w:val="32"/>
          <w:szCs w:val="32"/>
        </w:rPr>
      </w:pPr>
      <w:r>
        <w:rPr>
          <w:rFonts w:hint="eastAsia" w:ascii="仿宋_GB2312" w:eastAsia="仿宋_GB2312"/>
          <w:color w:val="auto"/>
          <w:sz w:val="32"/>
          <w:szCs w:val="32"/>
        </w:rPr>
        <w:t>一年来，许多人和事感动着我们。一辈子深藏功名、初心不改的张富清，把青春和生命献给脱贫事业的黄文秀，为救火而捐躯的四川木里31名勇士，用自己身体保护战友的杜富国，以十一连胜夺取世界杯冠军的中国女排……许许多多无怨无悔、倾情奉献的无名英雄，他们以普通人的平凡书写了不平凡的人生。</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outlineLvl w:val="9"/>
        <w:rPr>
          <w:rFonts w:hint="eastAsia" w:ascii="仿宋_GB2312" w:eastAsia="仿宋_GB2312"/>
          <w:color w:val="auto"/>
          <w:sz w:val="32"/>
          <w:szCs w:val="32"/>
        </w:rPr>
      </w:pPr>
      <w:r>
        <w:rPr>
          <w:rFonts w:hint="eastAsia" w:ascii="仿宋_GB2312" w:eastAsia="仿宋_GB2312"/>
          <w:color w:val="auto"/>
          <w:sz w:val="32"/>
          <w:szCs w:val="32"/>
        </w:rPr>
        <w:t>2019年，中国继续张开双臂拥抱世界。我们主办了第二届“一带一路”国际合作高峰论坛、北京世界园艺博览会、亚洲文明对话大会、第二届中国国际进口博览会，向世界展示了一个文明、开放、包容的中国。我同很多国家元首和政府首脑会晤，分享了中国主张，增进了友谊，深化了共识。世界上又有一些国家同我国建交，我国建交国达到180个。我们的朋友遍天下！</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outlineLvl w:val="9"/>
        <w:rPr>
          <w:rFonts w:hint="eastAsia" w:ascii="仿宋_GB2312" w:eastAsia="仿宋_GB2312"/>
          <w:color w:val="auto"/>
          <w:sz w:val="32"/>
          <w:szCs w:val="32"/>
        </w:rPr>
      </w:pPr>
      <w:r>
        <w:rPr>
          <w:rFonts w:hint="eastAsia" w:ascii="仿宋_GB2312" w:eastAsia="仿宋_GB2312"/>
          <w:color w:val="auto"/>
          <w:sz w:val="32"/>
          <w:szCs w:val="32"/>
        </w:rPr>
        <w:t>2020年是具有里程碑意义的一年。我们将全面建成小康社会，实现第一个百年奋斗目标。2020年也是脱贫攻坚决战决胜之年。冲锋号已经吹响。我们要万众一心加油干，越是艰险越向前，把短板补得再扎实一些，把基础打得再牢靠一些，坚决打赢脱贫攻坚战，如期实现现行标准下农村贫困人口全部脱贫、贫困县全部摘帽。</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outlineLvl w:val="9"/>
        <w:rPr>
          <w:rFonts w:hint="eastAsia" w:ascii="仿宋_GB2312" w:eastAsia="仿宋_GB2312"/>
          <w:color w:val="auto"/>
          <w:sz w:val="32"/>
          <w:szCs w:val="32"/>
        </w:rPr>
      </w:pPr>
      <w:r>
        <w:rPr>
          <w:rFonts w:hint="eastAsia" w:ascii="仿宋_GB2312" w:eastAsia="仿宋_GB2312"/>
          <w:color w:val="auto"/>
          <w:sz w:val="32"/>
          <w:szCs w:val="32"/>
        </w:rPr>
        <w:t>前几天，我出席了澳门回归祖国20周年庆祝活动，我为澳门繁荣稳定感到欣慰。澳门的成功实践表明，“一国两制”完全行得通、办得到、得人心。近几个月来，香港局势牵动着大家的心。没有和谐稳定的环境，怎会有安居乐业的家园！真诚希望香港好、香港同胞好。香港繁荣稳定是香港同胞的心愿，也是祖国人民的期盼。</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outlineLvl w:val="9"/>
        <w:rPr>
          <w:rFonts w:hint="eastAsia" w:ascii="仿宋_GB2312" w:eastAsia="仿宋_GB2312"/>
          <w:color w:val="auto"/>
          <w:sz w:val="32"/>
          <w:szCs w:val="32"/>
        </w:rPr>
      </w:pPr>
      <w:r>
        <w:rPr>
          <w:rFonts w:hint="eastAsia" w:ascii="仿宋_GB2312" w:eastAsia="仿宋_GB2312"/>
          <w:color w:val="auto"/>
          <w:sz w:val="32"/>
          <w:szCs w:val="32"/>
        </w:rPr>
        <w:t>历史长河奔腾不息，有风平浪静，也有波涛汹涌。我们不惧风雨，也不畏险阻。中国将坚定不移走和平发展道路，坚定不移维护世界和平、促进共同发展。我们愿同世界各国人民携起手来，积极共建“一带一路”，推动构建人类命运共同体，为创造人类美好未来而不懈努力。</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outlineLvl w:val="9"/>
        <w:rPr>
          <w:rFonts w:hint="eastAsia" w:ascii="仿宋_GB2312" w:eastAsia="仿宋_GB2312"/>
          <w:color w:val="auto"/>
          <w:sz w:val="32"/>
          <w:szCs w:val="32"/>
        </w:rPr>
      </w:pPr>
      <w:r>
        <w:rPr>
          <w:rFonts w:hint="eastAsia" w:ascii="仿宋_GB2312" w:eastAsia="仿宋_GB2312"/>
          <w:color w:val="auto"/>
          <w:sz w:val="32"/>
          <w:szCs w:val="32"/>
        </w:rPr>
        <w:t>此时此刻，还有许多人在坚守岗位，许多人在守护平安，许多人在辛勤劳作。大家辛苦了！</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outlineLvl w:val="9"/>
        <w:rPr>
          <w:rFonts w:hint="eastAsia" w:ascii="仿宋_GB2312" w:eastAsia="仿宋_GB2312"/>
          <w:color w:val="auto"/>
          <w:sz w:val="32"/>
          <w:szCs w:val="32"/>
        </w:rPr>
      </w:pPr>
      <w:r>
        <w:rPr>
          <w:rFonts w:hint="eastAsia" w:ascii="仿宋_GB2312" w:eastAsia="仿宋_GB2312"/>
          <w:color w:val="auto"/>
          <w:sz w:val="32"/>
          <w:szCs w:val="32"/>
        </w:rPr>
        <w:t>让我们只争朝夕，不负韶华，共同迎接2020年的到来。</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outlineLvl w:val="9"/>
        <w:rPr>
          <w:rFonts w:hint="eastAsia" w:ascii="仿宋_GB2312" w:eastAsia="仿宋_GB2312"/>
          <w:color w:val="auto"/>
          <w:sz w:val="32"/>
          <w:szCs w:val="32"/>
        </w:rPr>
      </w:pPr>
      <w:r>
        <w:rPr>
          <w:rFonts w:hint="eastAsia" w:ascii="仿宋_GB2312" w:eastAsia="仿宋_GB2312"/>
          <w:color w:val="auto"/>
          <w:sz w:val="32"/>
          <w:szCs w:val="32"/>
        </w:rPr>
        <w:t>祝大家新年快乐！</w:t>
      </w:r>
    </w:p>
    <w:p>
      <w:pPr>
        <w:spacing w:line="560" w:lineRule="exact"/>
        <w:ind w:firstLine="640"/>
        <w:rPr>
          <w:rFonts w:ascii="仿宋_GB2312" w:eastAsia="仿宋_GB2312"/>
          <w:b/>
          <w:color w:val="auto"/>
          <w:sz w:val="32"/>
          <w:szCs w:val="32"/>
        </w:rPr>
      </w:pPr>
      <w:r>
        <w:rPr>
          <w:rFonts w:hint="eastAsia" w:ascii="仿宋_GB2312" w:eastAsia="仿宋_GB2312"/>
          <w:b/>
          <w:bCs/>
          <w:color w:val="auto"/>
          <w:sz w:val="32"/>
          <w:szCs w:val="32"/>
        </w:rPr>
        <w:t>（《 人民日报 》 2020年01月01日   01 版）</w:t>
      </w:r>
    </w:p>
    <w:p>
      <w:pPr>
        <w:spacing w:line="560" w:lineRule="exact"/>
        <w:rPr>
          <w:rFonts w:ascii="方正小标宋简体" w:eastAsia="方正小标宋简体"/>
          <w:color w:val="auto"/>
          <w:sz w:val="44"/>
          <w:szCs w:val="44"/>
        </w:rPr>
      </w:pPr>
      <w:r>
        <w:rPr>
          <w:rFonts w:hint="eastAsia" w:ascii="方正小标宋简体" w:eastAsia="方正小标宋简体"/>
          <w:color w:val="auto"/>
          <w:sz w:val="44"/>
          <w:szCs w:val="44"/>
        </w:rPr>
        <w:br w:type="page"/>
      </w:r>
    </w:p>
    <w:p>
      <w:pPr>
        <w:keepNext w:val="0"/>
        <w:keepLines w:val="0"/>
        <w:pageBreakBefore w:val="0"/>
        <w:widowControl w:val="0"/>
        <w:kinsoku/>
        <w:wordWrap/>
        <w:overflowPunct/>
        <w:topLinePunct w:val="0"/>
        <w:autoSpaceDE/>
        <w:autoSpaceDN/>
        <w:bidi w:val="0"/>
        <w:adjustRightInd/>
        <w:snapToGrid/>
        <w:spacing w:line="560" w:lineRule="exact"/>
        <w:jc w:val="center"/>
        <w:textAlignment w:val="auto"/>
        <w:outlineLvl w:val="0"/>
        <w:rPr>
          <w:rFonts w:hint="eastAsia" w:ascii="楷体_GB2312" w:hAnsi="楷体_GB2312" w:eastAsia="楷体_GB2312" w:cs="楷体_GB2312"/>
          <w:color w:val="auto"/>
          <w:sz w:val="32"/>
          <w:szCs w:val="32"/>
        </w:rPr>
      </w:pPr>
      <w:r>
        <w:rPr>
          <w:rFonts w:hint="eastAsia" w:ascii="楷体_GB2312" w:hAnsi="楷体_GB2312" w:eastAsia="楷体_GB2312" w:cs="楷体_GB2312"/>
          <w:color w:val="auto"/>
          <w:sz w:val="32"/>
          <w:szCs w:val="32"/>
        </w:rPr>
        <w:t>中共中央政治局召开专题民主生活会强调</w:t>
      </w:r>
    </w:p>
    <w:p>
      <w:pPr>
        <w:keepNext w:val="0"/>
        <w:keepLines w:val="0"/>
        <w:pageBreakBefore w:val="0"/>
        <w:widowControl w:val="0"/>
        <w:kinsoku/>
        <w:wordWrap/>
        <w:overflowPunct/>
        <w:topLinePunct w:val="0"/>
        <w:autoSpaceDE/>
        <w:autoSpaceDN/>
        <w:bidi w:val="0"/>
        <w:adjustRightInd/>
        <w:snapToGrid/>
        <w:spacing w:line="560" w:lineRule="exact"/>
        <w:jc w:val="center"/>
        <w:textAlignment w:val="auto"/>
        <w:outlineLvl w:val="0"/>
        <w:rPr>
          <w:rFonts w:hint="eastAsia" w:ascii="方正小标宋简体" w:hAnsi="宋体" w:eastAsia="方正小标宋简体"/>
          <w:color w:val="auto"/>
          <w:sz w:val="44"/>
          <w:szCs w:val="44"/>
        </w:rPr>
      </w:pPr>
      <w:r>
        <w:rPr>
          <w:rFonts w:hint="eastAsia" w:ascii="方正小标宋简体" w:hAnsi="宋体" w:eastAsia="方正小标宋简体"/>
          <w:color w:val="auto"/>
          <w:sz w:val="44"/>
          <w:szCs w:val="44"/>
        </w:rPr>
        <w:t>带头把不忘初心牢记使命作为终身课题</w:t>
      </w:r>
    </w:p>
    <w:p>
      <w:pPr>
        <w:keepNext w:val="0"/>
        <w:keepLines w:val="0"/>
        <w:pageBreakBefore w:val="0"/>
        <w:widowControl w:val="0"/>
        <w:kinsoku/>
        <w:wordWrap/>
        <w:overflowPunct/>
        <w:topLinePunct w:val="0"/>
        <w:autoSpaceDE/>
        <w:autoSpaceDN/>
        <w:bidi w:val="0"/>
        <w:adjustRightInd/>
        <w:snapToGrid/>
        <w:spacing w:line="560" w:lineRule="exact"/>
        <w:jc w:val="center"/>
        <w:textAlignment w:val="auto"/>
        <w:outlineLvl w:val="0"/>
        <w:rPr>
          <w:rFonts w:hint="eastAsia" w:ascii="方正小标宋简体" w:hAnsi="宋体" w:eastAsia="方正小标宋简体"/>
          <w:color w:val="auto"/>
          <w:sz w:val="44"/>
          <w:szCs w:val="44"/>
        </w:rPr>
      </w:pPr>
      <w:r>
        <w:rPr>
          <w:rFonts w:hint="eastAsia" w:ascii="方正小标宋简体" w:hAnsi="宋体" w:eastAsia="方正小标宋简体"/>
          <w:color w:val="auto"/>
          <w:sz w:val="44"/>
          <w:szCs w:val="44"/>
        </w:rPr>
        <w:t>始终保持共产党人的政治本色和前进动力</w:t>
      </w:r>
    </w:p>
    <w:p>
      <w:pPr>
        <w:spacing w:line="560" w:lineRule="exact"/>
        <w:jc w:val="center"/>
        <w:rPr>
          <w:rFonts w:ascii="楷体_GB2312" w:hAnsi="楷体_GB2312" w:eastAsia="楷体_GB2312" w:cs="楷体_GB2312"/>
          <w:color w:val="auto"/>
          <w:sz w:val="32"/>
          <w:szCs w:val="32"/>
        </w:rPr>
      </w:pPr>
      <w:r>
        <w:rPr>
          <w:rFonts w:hint="eastAsia" w:ascii="楷体_GB2312" w:hAnsi="楷体_GB2312" w:eastAsia="楷体_GB2312" w:cs="楷体_GB2312"/>
          <w:color w:val="auto"/>
          <w:sz w:val="32"/>
          <w:szCs w:val="32"/>
        </w:rPr>
        <w:t>中共中央总书记习近平主持会议并发表重要讲话</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宋体" w:eastAsia="仿宋_GB2312"/>
          <w:color w:val="auto"/>
          <w:sz w:val="32"/>
          <w:szCs w:val="32"/>
        </w:rPr>
      </w:pPr>
      <w:r>
        <w:rPr>
          <w:rFonts w:hint="eastAsia" w:ascii="仿宋_GB2312" w:hAnsi="宋体" w:eastAsia="仿宋_GB2312"/>
          <w:color w:val="auto"/>
          <w:sz w:val="32"/>
          <w:szCs w:val="32"/>
        </w:rPr>
        <w:t>■ 习近平新时代中国特色社会主义思想是当代中国马克思主义、21世纪马克思主义，用这一科学理论武装头脑、指导实践、推动工作，是全党的一项重大政治任务，中央政治局的同志必须在学懂弄通做实上为全党作出表率</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宋体" w:eastAsia="仿宋_GB2312"/>
          <w:color w:val="auto"/>
          <w:sz w:val="32"/>
          <w:szCs w:val="32"/>
        </w:rPr>
      </w:pPr>
      <w:r>
        <w:rPr>
          <w:rFonts w:hint="eastAsia" w:ascii="仿宋_GB2312" w:hAnsi="宋体" w:eastAsia="仿宋_GB2312"/>
          <w:color w:val="auto"/>
          <w:sz w:val="32"/>
          <w:szCs w:val="32"/>
        </w:rPr>
        <w:t>■ 维护习近平总书记党中央的核心、全党的核心地位，维护党中央权威和集中统一领导，是推动新时代中国特色社会主义不断发展前进的根本政治保证</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宋体" w:eastAsia="仿宋_GB2312"/>
          <w:color w:val="auto"/>
          <w:sz w:val="32"/>
          <w:szCs w:val="32"/>
        </w:rPr>
      </w:pPr>
      <w:r>
        <w:rPr>
          <w:rFonts w:hint="eastAsia" w:ascii="仿宋_GB2312" w:hAnsi="宋体" w:eastAsia="仿宋_GB2312"/>
          <w:color w:val="auto"/>
          <w:sz w:val="32"/>
          <w:szCs w:val="32"/>
        </w:rPr>
        <w:t>■ 我们党一路走来，成就举世瞩目，根本原因就在于我们党始终坚守了为中国人民谋幸福、为中华民族谋复兴的初心和使命。不忘初心方能行稳致远，牢记使命才能开辟未来</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宋体" w:eastAsia="仿宋_GB2312"/>
          <w:color w:val="auto"/>
          <w:sz w:val="32"/>
          <w:szCs w:val="32"/>
        </w:rPr>
      </w:pPr>
      <w:r>
        <w:rPr>
          <w:rFonts w:hint="eastAsia" w:ascii="仿宋_GB2312" w:hAnsi="宋体" w:eastAsia="仿宋_GB2312"/>
          <w:color w:val="auto"/>
          <w:sz w:val="32"/>
          <w:szCs w:val="32"/>
        </w:rPr>
        <w:t>■ 理想信念是共产党人的政治灵魂，是共产党人初心的本质要求。共产党人只有树立了崇高而坚定的理想信念，才能做到不忘初心、牢记使命。要始终把不忘初心、牢记使命作为必修课、常修课，时常叩问和守护初心，及时修枝剪叶、补钙壮骨，把牢理想信念“总开关”，在大是大非面前旗帜鲜明，在风浪考验面前无所畏惧，在各种诱惑面前立场坚定，在关键时刻让党信得过、靠得住、能放心</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宋体" w:eastAsia="仿宋_GB2312"/>
          <w:color w:val="auto"/>
          <w:sz w:val="32"/>
          <w:szCs w:val="32"/>
        </w:rPr>
      </w:pPr>
      <w:r>
        <w:rPr>
          <w:rFonts w:hint="eastAsia" w:ascii="仿宋_GB2312" w:hAnsi="宋体" w:eastAsia="仿宋_GB2312"/>
          <w:color w:val="auto"/>
          <w:sz w:val="32"/>
          <w:szCs w:val="32"/>
        </w:rPr>
        <w:t>■ 不忘初心、牢记使命，说到底是为什么人、靠什么人的问题。以百姓心为心，与人民同呼吸、共命运、心连心，是党的初心，也是党的恒心。想问题、作决策、办事情都要站在群众的立场上，通过各种途径了解群众的意见和要求、批评和建议，真抓实干解民忧、纾民怨、暖民心，让人民群众获得感、幸福感、安全感更加充实、更有保障、更可持续</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宋体" w:eastAsia="仿宋_GB2312"/>
          <w:color w:val="auto"/>
          <w:sz w:val="32"/>
          <w:szCs w:val="32"/>
        </w:rPr>
      </w:pP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宋体" w:eastAsia="仿宋_GB2312"/>
          <w:color w:val="auto"/>
          <w:sz w:val="32"/>
          <w:szCs w:val="32"/>
        </w:rPr>
      </w:pPr>
      <w:r>
        <w:rPr>
          <w:rFonts w:hint="eastAsia" w:ascii="仿宋_GB2312" w:hAnsi="宋体" w:eastAsia="仿宋_GB2312"/>
          <w:color w:val="auto"/>
          <w:sz w:val="32"/>
          <w:szCs w:val="32"/>
        </w:rPr>
        <w:t>新华社北京12月27日电  中共中央政治局于12月26日至27日召开“不忘初心、牢记使命”专题民主生活会。会议认真学习贯彻党的十九届四中全会精神，紧扣学习贯彻习近平新时代中国特色社会主义思想这一主线，聚焦“不忘初心、牢记使命”这一主题，贯彻“守初心、担使命，找差距、抓落实”的总要求，围绕理论学习有收获、思想政治受洗礼、干事创业敢担当、为民服务解难题、清正廉洁作表率的目标，按照“四个对照”、“四个找一找”的要求，交流思想、检视问题、深刻剖析，开展批评和自我批评。</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宋体" w:eastAsia="仿宋_GB2312"/>
          <w:color w:val="auto"/>
          <w:sz w:val="32"/>
          <w:szCs w:val="32"/>
        </w:rPr>
      </w:pPr>
      <w:r>
        <w:rPr>
          <w:rFonts w:hint="eastAsia" w:ascii="仿宋_GB2312" w:hAnsi="宋体" w:eastAsia="仿宋_GB2312"/>
          <w:color w:val="auto"/>
          <w:sz w:val="32"/>
          <w:szCs w:val="32"/>
        </w:rPr>
        <w:t>中共中央总书记习近平主持会议并发表重要讲话。</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宋体" w:eastAsia="仿宋_GB2312"/>
          <w:color w:val="auto"/>
          <w:sz w:val="32"/>
          <w:szCs w:val="32"/>
        </w:rPr>
      </w:pPr>
      <w:r>
        <w:rPr>
          <w:rFonts w:hint="eastAsia" w:ascii="仿宋_GB2312" w:hAnsi="宋体" w:eastAsia="仿宋_GB2312"/>
          <w:color w:val="auto"/>
          <w:sz w:val="32"/>
          <w:szCs w:val="32"/>
        </w:rPr>
        <w:t>会前，中央政治局的同志同有关负责同志谈心谈话，进行调研和思考，撰写发言材料。会议首先审议了《关于2019年中央政治局贯彻执行中央八项规定情况的报告》和《关于解决形式主义突出问题为基层减负工作情况的报告》。随后，中央政治局的同志逐个发言，按照要求进行对照检查。</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宋体" w:eastAsia="仿宋_GB2312"/>
          <w:color w:val="auto"/>
          <w:sz w:val="32"/>
          <w:szCs w:val="32"/>
        </w:rPr>
      </w:pPr>
      <w:r>
        <w:rPr>
          <w:rFonts w:hint="eastAsia" w:ascii="仿宋_GB2312" w:hAnsi="宋体" w:eastAsia="仿宋_GB2312"/>
          <w:color w:val="auto"/>
          <w:sz w:val="32"/>
          <w:szCs w:val="32"/>
        </w:rPr>
        <w:t>中央政治局的同志重点围绕7个方面进行发言。一是加强理论武装、坚定理想信念情况。二是增强“四个意识”、坚定“四个自信”、做到“两个维护”情况。三是履行责任、担当作为情况。四是牢记宗旨、为民服务情况。五是带头维护制度权威、提高治理能力情况。六是秉公用权、清正廉洁情况。七是结合分管工作乃至党和国家全局性重点工作谈考虑和设想。</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宋体" w:eastAsia="仿宋_GB2312"/>
          <w:color w:val="auto"/>
          <w:sz w:val="32"/>
          <w:szCs w:val="32"/>
        </w:rPr>
      </w:pPr>
      <w:r>
        <w:rPr>
          <w:rFonts w:hint="eastAsia" w:ascii="仿宋_GB2312" w:hAnsi="宋体" w:eastAsia="仿宋_GB2312"/>
          <w:color w:val="auto"/>
          <w:sz w:val="32"/>
          <w:szCs w:val="32"/>
        </w:rPr>
        <w:t>会议认为，习近平新时代中国特色社会主义思想是当代中国马克思主义、21世纪马克思主义，用这一科学理论武装头脑、指导实践、推动工作，是全党的一项重大政治任务，中央政治局的同志必须在学懂弄通做实上为全党作出表率。要继续深入学习领会这一科学理论，及时学习领会习近平总书记最新重要讲话精神和重要指示精神，不断提高理论素养、政治素养，不断坚定信念、砥砺初心，不断推进自我改造、自我净化，更好为党和人民工作。特别是要发扬理论联系实际的马克思主义学风，紧密联系改革发展稳定等各方面工作，结合人民群众对美好生活的新期待，坚持问题导向，敢于攻坚克难，为实现全面建成小康社会奋斗目标、打赢脱贫攻坚战而奋勇工作。</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宋体" w:eastAsia="仿宋_GB2312"/>
          <w:color w:val="auto"/>
          <w:sz w:val="32"/>
          <w:szCs w:val="32"/>
        </w:rPr>
      </w:pPr>
      <w:r>
        <w:rPr>
          <w:rFonts w:hint="eastAsia" w:ascii="仿宋_GB2312" w:hAnsi="宋体" w:eastAsia="仿宋_GB2312"/>
          <w:color w:val="auto"/>
          <w:sz w:val="32"/>
          <w:szCs w:val="32"/>
        </w:rPr>
        <w:t>会议强调，维护习近平总书记党中央的核心、全党的核心地位，维护党中央权威和集中统一领导，是推动新时代中国特色社会主义不断发展前进的根本政治保证。面对当今世界百年未有之大变局，面对错综复杂的国内外风险挑战，习近平总书记高瞻远瞩、统揽全局、运筹帷幄、指挥若定，作出一系列重大科学判断，提出一系列重大战略策略，推动一系列重大工作，领导全党全国各族人民在进行具有许多新的历史特点的伟大斗争、推进新时代中国特色社会主义发展上取得新的重大成就，展现了共产党人坚定的理想信念、人民领袖深切的为民情怀、马克思主义政治家高超的政治领导艺术。中央政治局的同志要带头增强“四个意识”、坚定“四个自信”、做到“两个维护”，自觉在思想上政治上行动上同以习近平同志为核心的党中央保持高度一致，坚定理想信念，增强担当意识，发扬斗争精神，发挥制度优势，提高治理能力，坚定不移贯彻落实习近平新时代中国特色社会主义思想，坚定不移贯彻落实习近平总书记重要指示精神，坚定不移贯彻落实党中央决策部署，努力把党和国家工作做得更好。</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宋体" w:eastAsia="仿宋_GB2312"/>
          <w:color w:val="auto"/>
          <w:sz w:val="32"/>
          <w:szCs w:val="32"/>
        </w:rPr>
      </w:pPr>
      <w:r>
        <w:rPr>
          <w:rFonts w:hint="eastAsia" w:ascii="仿宋_GB2312" w:hAnsi="宋体" w:eastAsia="仿宋_GB2312"/>
          <w:color w:val="auto"/>
          <w:sz w:val="32"/>
          <w:szCs w:val="32"/>
        </w:rPr>
        <w:t>会议强调，“不忘初心、牢记使命”主题教育恰逢中华人民共和国成立70周年，我们党即将迎来建党100周年，时机选择正确，主题突出，特点鲜明，取得了重大成果。广大党员、干部在学习贯彻习近平新时代中国特色社会主义思想上取得新成效，提高了真信笃行、知行合一的能力，增强了守初心、担使命的思想自觉和行动自觉，干事创业、担当作为的精气神得到提振，推动了改革发展稳定各项工作，群众最急最忧最盼的一些问题得到有效解决，找差距、抓落实和突出问题专项整治成效明显。广大党员、干部增强了对保持清正廉洁的认识，涵养了风清气正的政治生态。对此，广大群众充分认可，党内外积极评价。</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宋体" w:eastAsia="仿宋_GB2312"/>
          <w:color w:val="auto"/>
          <w:sz w:val="32"/>
          <w:szCs w:val="32"/>
        </w:rPr>
      </w:pPr>
      <w:r>
        <w:rPr>
          <w:rFonts w:hint="eastAsia" w:ascii="仿宋_GB2312" w:hAnsi="宋体" w:eastAsia="仿宋_GB2312"/>
          <w:color w:val="auto"/>
          <w:sz w:val="32"/>
          <w:szCs w:val="32"/>
        </w:rPr>
        <w:t>会议指出，我们党即将迎来百年诞辰。我们党一路走来，成就举世瞩目，根本原因就在于我们党始终坚守了为中国人民谋幸福、为中华民族谋复兴的初心和使命。不忘初心方能行稳致远，牢记使命才能开辟未来。我们党要始终保持政治本色和前进动力，就要把不忘初心、牢记使命作为加强党的建设的永恒课题，作为全体党员、干部的终身课题，让初心和使命在广大党员、干部内心深处铸牢、在思想深处扎根。中央政治局的同志尤其要在不忘初心、牢记使命上为全党当表率、作示范。</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宋体" w:eastAsia="仿宋_GB2312"/>
          <w:color w:val="auto"/>
          <w:sz w:val="32"/>
          <w:szCs w:val="32"/>
        </w:rPr>
      </w:pPr>
      <w:r>
        <w:rPr>
          <w:rFonts w:hint="eastAsia" w:ascii="仿宋_GB2312" w:hAnsi="宋体" w:eastAsia="仿宋_GB2312"/>
          <w:color w:val="auto"/>
          <w:sz w:val="32"/>
          <w:szCs w:val="32"/>
        </w:rPr>
        <w:t>习近平在讲话中对中央政治局各位同志的对照检查发言进行了总结，并就中央政治局贯彻执行中央八项规定精神、解决困扰基层的形式主义问题切实为基层减负提出了要求，表示这次专题民主生活会开得很好、很有成效，大家事先作了充分准备，谈认识和体会很深刻、很实在，摆问题和不足不讳言、不遮掩，抓整改落实直奔问题，开展批评和自我批评开诚布公，提工作建议实事求是，盘点了收获，交流了思想，检视了问题，明确了方向，达到了预期目的。</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宋体" w:eastAsia="仿宋_GB2312"/>
          <w:color w:val="auto"/>
          <w:sz w:val="32"/>
          <w:szCs w:val="32"/>
        </w:rPr>
      </w:pPr>
      <w:r>
        <w:rPr>
          <w:rFonts w:hint="eastAsia" w:ascii="仿宋_GB2312" w:hAnsi="宋体" w:eastAsia="仿宋_GB2312"/>
          <w:color w:val="auto"/>
          <w:sz w:val="32"/>
          <w:szCs w:val="32"/>
        </w:rPr>
        <w:t>习近平指出，理想信念是共产党人的政治灵魂，是共产党人初心的本质要求。共产党人只有树立了崇高而坚定的理想信念，才能做到不忘初心、牢记使命。要始终把不忘初心、牢记使命作为必修课、常修课，时常叩问和守护初心，及时修枝剪叶、补钙壮骨，把牢理想信念“总开关”，在大是大非面前旗帜鲜明，在风浪考验面前无所畏惧，在各种诱惑面前立场坚定，在关键时刻让党信得过、靠得住、能放心。</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宋体" w:eastAsia="仿宋_GB2312"/>
          <w:color w:val="auto"/>
          <w:sz w:val="32"/>
          <w:szCs w:val="32"/>
        </w:rPr>
      </w:pPr>
      <w:r>
        <w:rPr>
          <w:rFonts w:hint="eastAsia" w:ascii="仿宋_GB2312" w:hAnsi="宋体" w:eastAsia="仿宋_GB2312"/>
          <w:color w:val="auto"/>
          <w:sz w:val="32"/>
          <w:szCs w:val="32"/>
        </w:rPr>
        <w:t>习近平强调，不忘初心、牢记使命，说到底是为什么人、靠什么人的问题。以百姓心为心，与人民同呼吸、共命运、心连心，是党的初心，也是党的恒心。想问题、作决策、办事情都要站在群众的立场上，通过各种途径了解群众的意见和要求、批评和建议，真抓实干解民忧、纾民怨、暖民心，让人民群众获得感、幸福感、安全感更加充实、更有保障、更可持续。</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宋体" w:eastAsia="仿宋_GB2312"/>
          <w:color w:val="auto"/>
          <w:sz w:val="32"/>
          <w:szCs w:val="32"/>
        </w:rPr>
      </w:pPr>
      <w:r>
        <w:rPr>
          <w:rFonts w:hint="eastAsia" w:ascii="仿宋_GB2312" w:hAnsi="宋体" w:eastAsia="仿宋_GB2312"/>
          <w:color w:val="auto"/>
          <w:sz w:val="32"/>
          <w:szCs w:val="32"/>
        </w:rPr>
        <w:t>习近平指出，当干部就要有担当，有多大担当才能干多大事业，尽多大责任才会有多大成就。当前，从整体来看，党员、干部队伍的精神状态是好的，但也有一些党员、干部还存在不作为、慢作为甚至是假作为的问题。对此，我们必须高度重视，切实加以解决。党员、干部特别是领导干部要以居安思危的政治清醒、坚如磐石的战略定力、勇于斗争的奋进姿态，敢于闯关夺隘、攻城拔寨。遇到重大风险挑战、重大工作困难、重大矛盾斗争，要第一时间进行研究、拿出预案、推动工作，决不能回避、绕着道走，更不能胆怯、惧怕。</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宋体" w:eastAsia="仿宋_GB2312"/>
          <w:color w:val="auto"/>
          <w:sz w:val="32"/>
          <w:szCs w:val="32"/>
        </w:rPr>
      </w:pPr>
      <w:r>
        <w:rPr>
          <w:rFonts w:hint="eastAsia" w:ascii="仿宋_GB2312" w:hAnsi="宋体" w:eastAsia="仿宋_GB2312"/>
          <w:color w:val="auto"/>
          <w:sz w:val="32"/>
          <w:szCs w:val="32"/>
        </w:rPr>
        <w:t>习近平强调，当今世界正经历百年未有之大变局，国内外形势正在发生深刻复杂变化，来自各方面的风险挑战明显增多，迫切需要我们在加强国家制度建设和治理能力建设上下更大功夫，使我们的制度优势充分发挥出来，更好转化为治理效能。要使制度真正生根生效，关键是领导干部要发挥带头作用，中央政治局的同志要首先带头，最重要的是在坚决维护党中央权威和集中统一领导、坚决执行党和国家各项制度、坚决贯彻党中央重大决策部署上带好头。</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宋体" w:eastAsia="仿宋_GB2312"/>
          <w:color w:val="auto"/>
          <w:sz w:val="32"/>
          <w:szCs w:val="32"/>
        </w:rPr>
      </w:pPr>
      <w:r>
        <w:rPr>
          <w:rFonts w:hint="eastAsia" w:ascii="仿宋_GB2312" w:hAnsi="宋体" w:eastAsia="仿宋_GB2312"/>
          <w:color w:val="auto"/>
          <w:sz w:val="32"/>
          <w:szCs w:val="32"/>
        </w:rPr>
        <w:t>习近平指出，当前，党和国家各方面工作越来越专业化、专门化、精细化，国家治理能力既体现在我们把方向、谋大局、定政策、促改革的综合能力上，也体现在我们处理每一个方面事情和每一项工作的具体本领上。中央政治局的同志要善于观大势、谋大局、抓大事，同时要善于从全局上分析研究所分管领域面临的形势，抓好各领域各方面的具体工作，通过解决一个个实际问题、推进一项项具体工作，为全局工作服务。要增强系统治理、依法治理、综合治理、源头治理的意识和能力，善于从党和国家工作全局谋划和推进所主管地方、所分管领域和部门的工作，善于把党中央重大决策部署转化为地方和部门的具体任务，扭住不放解决工作中的突出矛盾和问题。要把抓落实作为开展工作的主要方式，动脑子、想办法，拿出真招实招来，切实把党中央决策部署的各项任务一项一项抓好。特别是要发扬斗争精神，敢于面对困难，敢于攻坚克难。</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宋体" w:eastAsia="仿宋_GB2312"/>
          <w:color w:val="auto"/>
          <w:sz w:val="32"/>
          <w:szCs w:val="32"/>
        </w:rPr>
      </w:pPr>
      <w:r>
        <w:rPr>
          <w:rFonts w:hint="eastAsia" w:ascii="仿宋_GB2312" w:hAnsi="宋体" w:eastAsia="仿宋_GB2312"/>
          <w:color w:val="auto"/>
          <w:sz w:val="32"/>
          <w:szCs w:val="32"/>
        </w:rPr>
        <w:t>习近平指出，中央政治局的同志要从严要求自己，时刻自重自省自警自励，做到慎独慎初慎微慎友。要从自身做起，不断自我净化，修身律己、廉洁齐家，管好亲友和身边工作人员。</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宋体" w:eastAsia="仿宋_GB2312"/>
          <w:color w:val="auto"/>
          <w:sz w:val="32"/>
          <w:szCs w:val="32"/>
        </w:rPr>
      </w:pPr>
      <w:r>
        <w:rPr>
          <w:rFonts w:hint="eastAsia" w:ascii="仿宋_GB2312" w:hAnsi="宋体" w:eastAsia="仿宋_GB2312"/>
          <w:color w:val="auto"/>
          <w:sz w:val="32"/>
          <w:szCs w:val="32"/>
        </w:rPr>
        <w:t>习近平强调，在这次专题民主生活会上，中央政治局的同志主动找差距、找不足，就做好工作提了许多很好的意见和建议，有的涉及中央工作，有的涉及部门工作，有的涉及地方工作，会后要抓紧研究、拿出举措、改进工作，务求取得实效。</w:t>
      </w:r>
    </w:p>
    <w:p>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ascii="仿宋_GB2312" w:hAnsi="宋体" w:eastAsia="仿宋_GB2312"/>
          <w:color w:val="auto"/>
          <w:sz w:val="32"/>
          <w:szCs w:val="32"/>
        </w:rPr>
      </w:pPr>
      <w:r>
        <w:rPr>
          <w:rFonts w:hint="eastAsia" w:ascii="仿宋_GB2312" w:hAnsi="宋体" w:eastAsia="仿宋_GB2312"/>
          <w:b/>
          <w:bCs/>
          <w:color w:val="auto"/>
          <w:sz w:val="32"/>
          <w:szCs w:val="32"/>
        </w:rPr>
        <w:t>（《 人民日报 》 2019年12月28日   01 版）</w:t>
      </w:r>
    </w:p>
    <w:p>
      <w:pPr>
        <w:spacing w:line="560" w:lineRule="exact"/>
        <w:rPr>
          <w:rFonts w:ascii="方正小标宋简体" w:eastAsia="方正小标宋简体"/>
          <w:color w:val="auto"/>
          <w:sz w:val="44"/>
          <w:szCs w:val="44"/>
        </w:rPr>
      </w:pPr>
      <w:r>
        <w:rPr>
          <w:rFonts w:hint="eastAsia" w:ascii="方正小标宋简体" w:eastAsia="方正小标宋简体"/>
          <w:color w:val="auto"/>
          <w:sz w:val="44"/>
          <w:szCs w:val="44"/>
        </w:rPr>
        <w:br w:type="page"/>
      </w:r>
    </w:p>
    <w:p>
      <w:pPr>
        <w:spacing w:line="560" w:lineRule="exact"/>
        <w:jc w:val="center"/>
        <w:rPr>
          <w:rFonts w:hint="eastAsia" w:ascii="方正小标宋简体" w:eastAsia="方正小标宋简体"/>
          <w:color w:val="auto"/>
          <w:sz w:val="44"/>
          <w:szCs w:val="44"/>
        </w:rPr>
      </w:pPr>
      <w:r>
        <w:rPr>
          <w:rFonts w:hint="eastAsia" w:ascii="方正小标宋简体" w:eastAsia="方正小标宋简体"/>
          <w:color w:val="auto"/>
          <w:sz w:val="44"/>
          <w:szCs w:val="44"/>
        </w:rPr>
        <w:t>在庆祝澳门回归祖国二十周年大会暨澳门特别行政区第五届政府就职典礼上的讲话</w:t>
      </w:r>
    </w:p>
    <w:p>
      <w:pPr>
        <w:spacing w:line="560" w:lineRule="exact"/>
        <w:jc w:val="center"/>
        <w:rPr>
          <w:rFonts w:hint="eastAsia" w:ascii="楷体_GB2312" w:hAnsi="楷体_GB2312" w:eastAsia="楷体_GB2312" w:cs="楷体_GB2312"/>
          <w:color w:val="auto"/>
          <w:sz w:val="32"/>
          <w:szCs w:val="32"/>
        </w:rPr>
      </w:pPr>
      <w:r>
        <w:rPr>
          <w:rFonts w:hint="eastAsia" w:ascii="楷体_GB2312" w:hAnsi="楷体_GB2312" w:eastAsia="楷体_GB2312" w:cs="楷体_GB2312"/>
          <w:color w:val="auto"/>
          <w:sz w:val="32"/>
          <w:szCs w:val="32"/>
        </w:rPr>
        <w:t>（二〇一九年十二月二十日）</w:t>
      </w:r>
    </w:p>
    <w:p>
      <w:pPr>
        <w:spacing w:line="560" w:lineRule="exact"/>
        <w:jc w:val="center"/>
        <w:rPr>
          <w:rFonts w:ascii="楷体_GB2312" w:hAnsi="楷体_GB2312" w:eastAsia="楷体_GB2312" w:cs="楷体_GB2312"/>
          <w:color w:val="auto"/>
          <w:sz w:val="32"/>
          <w:szCs w:val="32"/>
        </w:rPr>
      </w:pPr>
      <w:r>
        <w:rPr>
          <w:rFonts w:hint="eastAsia" w:ascii="楷体_GB2312" w:hAnsi="楷体_GB2312" w:eastAsia="楷体_GB2312" w:cs="楷体_GB2312"/>
          <w:color w:val="auto"/>
          <w:sz w:val="32"/>
          <w:szCs w:val="32"/>
        </w:rPr>
        <w:t>习近平</w:t>
      </w:r>
    </w:p>
    <w:p>
      <w:pPr>
        <w:keepNext w:val="0"/>
        <w:keepLines w:val="0"/>
        <w:pageBreakBefore w:val="0"/>
        <w:widowControl w:val="0"/>
        <w:kinsoku/>
        <w:wordWrap/>
        <w:overflowPunct/>
        <w:topLinePunct w:val="0"/>
        <w:autoSpaceDE/>
        <w:autoSpaceDN/>
        <w:bidi w:val="0"/>
        <w:adjustRightInd/>
        <w:snapToGrid/>
        <w:spacing w:line="560" w:lineRule="exact"/>
        <w:ind w:firstLine="0" w:firstLineChars="0"/>
        <w:textAlignment w:val="auto"/>
        <w:outlineLvl w:val="9"/>
        <w:rPr>
          <w:rFonts w:hint="eastAsia" w:ascii="仿宋_GB2312" w:eastAsia="仿宋_GB2312"/>
          <w:color w:val="auto"/>
          <w:sz w:val="32"/>
          <w:szCs w:val="32"/>
        </w:rPr>
      </w:pPr>
      <w:r>
        <w:rPr>
          <w:rFonts w:hint="eastAsia" w:ascii="仿宋_GB2312" w:eastAsia="仿宋_GB2312"/>
          <w:color w:val="auto"/>
          <w:sz w:val="32"/>
          <w:szCs w:val="32"/>
        </w:rPr>
        <w:t>同胞们，朋友们：</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outlineLvl w:val="9"/>
        <w:rPr>
          <w:rFonts w:hint="eastAsia" w:ascii="仿宋_GB2312" w:eastAsia="仿宋_GB2312"/>
          <w:color w:val="auto"/>
          <w:sz w:val="32"/>
          <w:szCs w:val="32"/>
        </w:rPr>
      </w:pPr>
      <w:r>
        <w:rPr>
          <w:rFonts w:hint="eastAsia" w:ascii="仿宋_GB2312" w:eastAsia="仿宋_GB2312"/>
          <w:color w:val="auto"/>
          <w:sz w:val="32"/>
          <w:szCs w:val="32"/>
        </w:rPr>
        <w:t>前不久，我们隆重庆祝了中华人民共和国成立70周年，今天又满怀喜悦庆祝澳门回归祖国20周年。首先，我谨代表中央政府和全国各族人民，向全体澳门居民表示诚挚的问候！向新就任的澳门特别行政区第五任行政长官贺一诚先生和第五届政府主要官员、行政会委员，表示热烈的祝贺！向所有关心、支持澳门发展的海内外同胞和国际友人，表示衷心的感谢！</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outlineLvl w:val="9"/>
        <w:rPr>
          <w:rFonts w:hint="eastAsia" w:ascii="仿宋_GB2312" w:eastAsia="仿宋_GB2312"/>
          <w:color w:val="auto"/>
          <w:sz w:val="32"/>
          <w:szCs w:val="32"/>
        </w:rPr>
      </w:pPr>
      <w:r>
        <w:rPr>
          <w:rFonts w:hint="eastAsia" w:ascii="仿宋_GB2312" w:eastAsia="仿宋_GB2312"/>
          <w:color w:val="auto"/>
          <w:sz w:val="32"/>
          <w:szCs w:val="32"/>
        </w:rPr>
        <w:t>20年前的今天，饱经沧桑的澳门回到祖国怀抱，中华人民共和国澳门特别行政区宣告成立，开启了澳门历史新纪元。20年来，在中央政府和祖国内地大力支持下，在何厚铧、崔世安两位行政长官带领下，澳门特别行政区政府和社会各界人士同心协力，开创了澳门历史上最好的发展局面，谱写了具有澳门特色的“一国两制”成功实践的华彩篇章。</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outlineLvl w:val="9"/>
        <w:rPr>
          <w:rFonts w:hint="eastAsia" w:ascii="仿宋_GB2312" w:eastAsia="仿宋_GB2312"/>
          <w:color w:val="auto"/>
          <w:sz w:val="32"/>
          <w:szCs w:val="32"/>
        </w:rPr>
      </w:pPr>
      <w:r>
        <w:rPr>
          <w:rFonts w:hint="eastAsia" w:ascii="仿宋_GB2312" w:eastAsia="仿宋_GB2312"/>
          <w:color w:val="auto"/>
          <w:sz w:val="32"/>
          <w:szCs w:val="32"/>
        </w:rPr>
        <w:t>——澳门回归祖国20年来，以宪法和澳门基本法为基础的宪制秩序牢固确立，治理体系日益完善。澳门特别行政区坚决维护中央全面管治权，正确行使高度自治权。顺利完成基本法第23条和国歌法等本地立法，成立特别行政区维护国家安全委员会，维护国家主权、安全、发展利益的宪制责任有效落实。行政、立法、司法机关严格依法履行职责，正确处理相互关系，自觉维护行政长官权威，确保以行政长官为核心的行政主导体制顺畅运行。特别行政区民主政制有序发展，澳门居民依法享有的广泛权利和自由得到充分保障。</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outlineLvl w:val="9"/>
        <w:rPr>
          <w:rFonts w:hint="eastAsia" w:ascii="仿宋_GB2312" w:eastAsia="仿宋_GB2312"/>
          <w:color w:val="auto"/>
          <w:sz w:val="32"/>
          <w:szCs w:val="32"/>
        </w:rPr>
      </w:pPr>
      <w:r>
        <w:rPr>
          <w:rFonts w:hint="eastAsia" w:ascii="仿宋_GB2312" w:eastAsia="仿宋_GB2312"/>
          <w:color w:val="auto"/>
          <w:sz w:val="32"/>
          <w:szCs w:val="32"/>
        </w:rPr>
        <w:t>——澳门回归祖国20年来，经济实现跨越发展，居民生活持续改善。“一中心、一平台、一基地”建设扎实推进，人均地区生产总值大幅增长，跃居世界第二。经济适度多元发展成效初显，会展、中医药、特色金融等新兴产业方兴未艾。参与共建“一带一路”和粤港澳大湾区建设取得积极进展。民生福利水平显著提升，免费教育、免费医疗、双层式社会保障等一系列政策惠及全社会，澳门居民获得感、幸福感越来越强。</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outlineLvl w:val="9"/>
        <w:rPr>
          <w:rFonts w:hint="eastAsia" w:ascii="仿宋_GB2312" w:eastAsia="仿宋_GB2312"/>
          <w:color w:val="auto"/>
          <w:sz w:val="32"/>
          <w:szCs w:val="32"/>
        </w:rPr>
      </w:pPr>
      <w:r>
        <w:rPr>
          <w:rFonts w:hint="eastAsia" w:ascii="仿宋_GB2312" w:eastAsia="仿宋_GB2312"/>
          <w:color w:val="auto"/>
          <w:sz w:val="32"/>
          <w:szCs w:val="32"/>
        </w:rPr>
        <w:t>——澳门回归祖国20年来，社会保持稳定和谐，多元文化交相辉映。回归前治安不靖的状况得到迅速扭转，澳门成为世界最安全的城市之一。政府和市民、不同界别、不同族群保持密切沟通，社会各界理性表达各种诉求，形成良好协调机制。中华文化传承光大，多元文化异彩纷呈。</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outlineLvl w:val="9"/>
        <w:rPr>
          <w:rFonts w:hint="eastAsia" w:ascii="仿宋_GB2312" w:eastAsia="仿宋_GB2312"/>
          <w:color w:val="auto"/>
          <w:sz w:val="32"/>
          <w:szCs w:val="32"/>
        </w:rPr>
      </w:pPr>
      <w:r>
        <w:rPr>
          <w:rFonts w:hint="eastAsia" w:ascii="仿宋_GB2312" w:eastAsia="仿宋_GB2312"/>
          <w:color w:val="auto"/>
          <w:sz w:val="32"/>
          <w:szCs w:val="32"/>
        </w:rPr>
        <w:t>同胞们、朋友们！</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outlineLvl w:val="9"/>
        <w:rPr>
          <w:rFonts w:hint="eastAsia" w:ascii="仿宋_GB2312" w:eastAsia="仿宋_GB2312"/>
          <w:color w:val="auto"/>
          <w:sz w:val="32"/>
          <w:szCs w:val="32"/>
        </w:rPr>
      </w:pPr>
      <w:r>
        <w:rPr>
          <w:rFonts w:hint="eastAsia" w:ascii="仿宋_GB2312" w:eastAsia="仿宋_GB2312"/>
          <w:color w:val="auto"/>
          <w:sz w:val="32"/>
          <w:szCs w:val="32"/>
        </w:rPr>
        <w:t>澳门回归祖国20年来取得的成就举世瞩目。澳门地方虽小，但在“一国两制”实践中作用独特。总结澳门“一国两制”成功实践，可以获得以下4点重要经验。</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outlineLvl w:val="9"/>
        <w:rPr>
          <w:rFonts w:hint="eastAsia" w:ascii="仿宋_GB2312" w:eastAsia="仿宋_GB2312"/>
          <w:color w:val="auto"/>
          <w:sz w:val="32"/>
          <w:szCs w:val="32"/>
        </w:rPr>
      </w:pPr>
      <w:r>
        <w:rPr>
          <w:rFonts w:hint="eastAsia" w:ascii="仿宋_GB2312" w:eastAsia="仿宋_GB2312"/>
          <w:color w:val="auto"/>
          <w:sz w:val="32"/>
          <w:szCs w:val="32"/>
        </w:rPr>
        <w:t>第一，始终坚定“一国两制”制度自信。广大澳门同胞发自内心拥护“一国两制”，认同“一国两制”是澳门保持长期繁荣稳定的最佳制度。在践行“一国两制”过程中，特别行政区政府和社会各界坚持把维护国家主权、安全、发展利益和维护澳门长期繁荣稳定统一起来，意志坚定，从不为一时之曲折而动摇，从不为外部之干扰而迷惘，善于把握国家重大发展战略和一系列政策支持带来的机遇，乘势而上，在融入国家发展大局中实现自身更好发展。</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outlineLvl w:val="9"/>
        <w:rPr>
          <w:rFonts w:hint="eastAsia" w:ascii="仿宋_GB2312" w:eastAsia="仿宋_GB2312"/>
          <w:color w:val="auto"/>
          <w:sz w:val="32"/>
          <w:szCs w:val="32"/>
        </w:rPr>
      </w:pPr>
      <w:r>
        <w:rPr>
          <w:rFonts w:hint="eastAsia" w:ascii="仿宋_GB2312" w:eastAsia="仿宋_GB2312"/>
          <w:color w:val="auto"/>
          <w:sz w:val="32"/>
          <w:szCs w:val="32"/>
        </w:rPr>
        <w:t>澳门的成功实践告诉我们，只要对“一国两制”坚信而笃行，“一国两制”的生命力和优越性就会充分显现出来。</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outlineLvl w:val="9"/>
        <w:rPr>
          <w:rFonts w:hint="eastAsia" w:ascii="仿宋_GB2312" w:eastAsia="仿宋_GB2312"/>
          <w:color w:val="auto"/>
          <w:sz w:val="32"/>
          <w:szCs w:val="32"/>
        </w:rPr>
      </w:pPr>
      <w:r>
        <w:rPr>
          <w:rFonts w:hint="eastAsia" w:ascii="仿宋_GB2312" w:eastAsia="仿宋_GB2312"/>
          <w:color w:val="auto"/>
          <w:sz w:val="32"/>
          <w:szCs w:val="32"/>
        </w:rPr>
        <w:t>第二，始终准确把握“一国两制”正确方向。广大澳门同胞深刻认同“一国”是“两制”的前提和基础，旗帜鲜明维护宪法和基本法确定的宪制秩序，尊重国家主体实行的社会主义制度，正确处理涉及中央和特别行政区关系的有关问题。特别行政区行政、立法、司法机关坚持把维护中央对特别行政区全面管治权和保障特别行政区高度自治权有机结合起来，坚守“一国”原则底线，自觉维护中央权力和基本法权威。</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outlineLvl w:val="9"/>
        <w:rPr>
          <w:rFonts w:hint="eastAsia" w:ascii="仿宋_GB2312" w:eastAsia="仿宋_GB2312"/>
          <w:color w:val="auto"/>
          <w:sz w:val="32"/>
          <w:szCs w:val="32"/>
        </w:rPr>
      </w:pPr>
      <w:r>
        <w:rPr>
          <w:rFonts w:hint="eastAsia" w:ascii="仿宋_GB2312" w:eastAsia="仿宋_GB2312"/>
          <w:color w:val="auto"/>
          <w:sz w:val="32"/>
          <w:szCs w:val="32"/>
        </w:rPr>
        <w:t>澳门的成功实践告诉我们，确保“一国两制”实践不变形、不走样，才能推动“一国两制”事业行得稳、走得远。</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outlineLvl w:val="9"/>
        <w:rPr>
          <w:rFonts w:hint="eastAsia" w:ascii="仿宋_GB2312" w:eastAsia="仿宋_GB2312"/>
          <w:color w:val="auto"/>
          <w:sz w:val="32"/>
          <w:szCs w:val="32"/>
        </w:rPr>
      </w:pPr>
      <w:r>
        <w:rPr>
          <w:rFonts w:hint="eastAsia" w:ascii="仿宋_GB2312" w:eastAsia="仿宋_GB2312"/>
          <w:color w:val="auto"/>
          <w:sz w:val="32"/>
          <w:szCs w:val="32"/>
        </w:rPr>
        <w:t>第三，始终强化“一国两制”使命担当。广大澳门同胞以主人翁意识，自觉站在国家整体利益和澳门根本利益的立场上考虑问题，把成功实行“一国两制”、“澳人治澳”、高度自治作为共同使命，并把这一担当同实现中华民族伟大复兴的中国梦紧密联系在一起。特别行政区政府团结带领社会各界人士，积极探索适合澳门实际的治理方式和发展路径，相继提出“固本培元、稳健发展”、“全面提升澳门社会综合生活素质”、“传承创新、共建和谐”、“同心致远、共享繁荣”等施政方针，集中精力发展经济，切实有效改善民生，坚定不移守护法治，循序渐进推进民主，包容共济促进和谐，让澳门焕发出蓬勃向上的生机活力。</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outlineLvl w:val="9"/>
        <w:rPr>
          <w:rFonts w:hint="eastAsia" w:ascii="仿宋_GB2312" w:eastAsia="仿宋_GB2312"/>
          <w:color w:val="auto"/>
          <w:sz w:val="32"/>
          <w:szCs w:val="32"/>
        </w:rPr>
      </w:pPr>
      <w:r>
        <w:rPr>
          <w:rFonts w:hint="eastAsia" w:ascii="仿宋_GB2312" w:eastAsia="仿宋_GB2312"/>
          <w:color w:val="auto"/>
          <w:sz w:val="32"/>
          <w:szCs w:val="32"/>
        </w:rPr>
        <w:t>澳门的成功实践告诉我们，当家作主的澳门同胞完全能够担负起时代重任，把特别行政区管理好、建设好、发展好。</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outlineLvl w:val="9"/>
        <w:rPr>
          <w:rFonts w:hint="eastAsia" w:ascii="仿宋_GB2312" w:eastAsia="仿宋_GB2312"/>
          <w:color w:val="auto"/>
          <w:sz w:val="32"/>
          <w:szCs w:val="32"/>
        </w:rPr>
      </w:pPr>
      <w:r>
        <w:rPr>
          <w:rFonts w:hint="eastAsia" w:ascii="仿宋_GB2312" w:eastAsia="仿宋_GB2312"/>
          <w:color w:val="auto"/>
          <w:sz w:val="32"/>
          <w:szCs w:val="32"/>
        </w:rPr>
        <w:t>第四，始终筑牢“一国两制”社会政治基础。广大澳门同胞素有爱国传统，有强烈的国家认同感、归属感和民族自豪感，这是“一国两制”在澳门成功实践的最重要原因。特别行政区政府和社会各界高度重视弘扬爱国传统，坚决落实以爱国者为主体的“澳人治澳”，特别行政区政权机关均以爱国者为主组成，爱国爱澳力量日益发展壮大，爱国爱澳核心价值在澳门社会居于主导地位。在行政长官亲自领导、政府部门切实履职、社会各界共同参与下，澳门各类学校的爱国主义教育有声有色，国家意识和爱国精神在青少年心田中深深扎根。</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outlineLvl w:val="9"/>
        <w:rPr>
          <w:rFonts w:hint="eastAsia" w:ascii="仿宋_GB2312" w:eastAsia="仿宋_GB2312"/>
          <w:color w:val="auto"/>
          <w:sz w:val="32"/>
          <w:szCs w:val="32"/>
        </w:rPr>
      </w:pPr>
      <w:r>
        <w:rPr>
          <w:rFonts w:hint="eastAsia" w:ascii="仿宋_GB2312" w:eastAsia="仿宋_GB2312"/>
          <w:color w:val="auto"/>
          <w:sz w:val="32"/>
          <w:szCs w:val="32"/>
        </w:rPr>
        <w:t>澳门的成功实践告诉我们，不断巩固和发展同“一国两制”实践相适应的社会政治基础，在爱国爱澳旗帜下实现最广泛的团结，是“一国两制”始终沿着正确轨道前进的根本保障。</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outlineLvl w:val="9"/>
        <w:rPr>
          <w:rFonts w:hint="eastAsia" w:ascii="仿宋_GB2312" w:eastAsia="仿宋_GB2312"/>
          <w:color w:val="auto"/>
          <w:sz w:val="32"/>
          <w:szCs w:val="32"/>
        </w:rPr>
      </w:pPr>
      <w:r>
        <w:rPr>
          <w:rFonts w:hint="eastAsia" w:ascii="仿宋_GB2312" w:eastAsia="仿宋_GB2312"/>
          <w:color w:val="auto"/>
          <w:sz w:val="32"/>
          <w:szCs w:val="32"/>
        </w:rPr>
        <w:t>同胞们、朋友们！</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outlineLvl w:val="9"/>
        <w:rPr>
          <w:rFonts w:hint="eastAsia" w:ascii="仿宋_GB2312" w:eastAsia="仿宋_GB2312"/>
          <w:color w:val="auto"/>
          <w:sz w:val="32"/>
          <w:szCs w:val="32"/>
        </w:rPr>
      </w:pPr>
      <w:r>
        <w:rPr>
          <w:rFonts w:hint="eastAsia" w:ascii="仿宋_GB2312" w:eastAsia="仿宋_GB2312"/>
          <w:color w:val="auto"/>
          <w:sz w:val="32"/>
          <w:szCs w:val="32"/>
        </w:rPr>
        <w:t>“一国两制”事业任重道远。面对世界百年未有之大变局，面对澳门内外环境新变化，澳门特别行政区新一届政府和社会各界要站高望远、居安思危，守正创新、务实有为，在已有成就的基础上推动澳门特别行政区各项建设事业跃上新台阶。我在这里提4点希望。</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outlineLvl w:val="9"/>
        <w:rPr>
          <w:rFonts w:hint="eastAsia" w:ascii="仿宋_GB2312" w:eastAsia="仿宋_GB2312"/>
          <w:color w:val="auto"/>
          <w:sz w:val="32"/>
          <w:szCs w:val="32"/>
        </w:rPr>
      </w:pPr>
      <w:r>
        <w:rPr>
          <w:rFonts w:hint="eastAsia" w:ascii="仿宋_GB2312" w:eastAsia="仿宋_GB2312"/>
          <w:color w:val="auto"/>
          <w:sz w:val="32"/>
          <w:szCs w:val="32"/>
        </w:rPr>
        <w:t>一是坚持与时俱进，进一步提升特别行政区治理水平。古人说：“善为政者，弊则补之，决则塞之。”要适应现代社会治理发展变化及其新要求，推进公共行政等制度改革，提高政府管治效能，促进治理体系和治理能力现代化。要把依法办事作为特别行政区治理的基本准则，不断健全完善依法治澳的制度体系。要善用科技，加快建设智慧城市，以大数据等信息化技术推进政府管理和社会治理模式创新，不断促进政府决策科学化、社会治理精准化、公共服务高效化。</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outlineLvl w:val="9"/>
        <w:rPr>
          <w:rFonts w:hint="eastAsia" w:ascii="仿宋_GB2312" w:eastAsia="仿宋_GB2312"/>
          <w:color w:val="auto"/>
          <w:sz w:val="32"/>
          <w:szCs w:val="32"/>
        </w:rPr>
      </w:pPr>
      <w:r>
        <w:rPr>
          <w:rFonts w:hint="eastAsia" w:ascii="仿宋_GB2312" w:eastAsia="仿宋_GB2312"/>
          <w:color w:val="auto"/>
          <w:sz w:val="32"/>
          <w:szCs w:val="32"/>
        </w:rPr>
        <w:t>二是坚持开拓创新，进一步推动经济持续健康发展。要着眼长远、加强谋划，围绕“一中心、一平台、一基地”的目标定位，坚持规划先行，注重统筹协调，有序推进各项部署。要结合澳门实际，在科学论证基础上，选准经济适度多元发展的主攻方向和相关重大项目，从政策、人力、财力等方面多管齐下，聚力攻坚。要积极对接国家战略，把握共建“一带一路”和粤港澳大湾区建设的机遇，更好发挥自身所长，增强竞争优势。当前，特别要做好珠澳合作开发横琴这篇文章，为澳门长远发展开辟广阔空间、注入新动力。</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outlineLvl w:val="9"/>
        <w:rPr>
          <w:rFonts w:hint="eastAsia" w:ascii="仿宋_GB2312" w:eastAsia="仿宋_GB2312"/>
          <w:color w:val="auto"/>
          <w:sz w:val="32"/>
          <w:szCs w:val="32"/>
        </w:rPr>
      </w:pPr>
      <w:r>
        <w:rPr>
          <w:rFonts w:hint="eastAsia" w:ascii="仿宋_GB2312" w:eastAsia="仿宋_GB2312"/>
          <w:color w:val="auto"/>
          <w:sz w:val="32"/>
          <w:szCs w:val="32"/>
        </w:rPr>
        <w:t>三是坚持以人为本，进一步保障和改善民生。要坚持发展的目的是为广大市民创造更加美好的生活，采取更加公正、合理、普惠的制度安排，确保广大市民分享发展成果。要结合发展需要和市民需求，加强交通、能源、环保、信息、城市安全等公共基础设施建设，改善市民生活环境，提升市民生活质量。要积极回应市民关切，着力解决住房、医疗、养老等方面的突出问题，更加关注对弱势群体的帮助和扶持。要不断提高教育水平，打造高标准教育体系，为青少年成长成才创造更好条件。</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outlineLvl w:val="9"/>
        <w:rPr>
          <w:rFonts w:hint="eastAsia" w:ascii="仿宋_GB2312" w:eastAsia="仿宋_GB2312"/>
          <w:color w:val="auto"/>
          <w:sz w:val="32"/>
          <w:szCs w:val="32"/>
        </w:rPr>
      </w:pPr>
      <w:r>
        <w:rPr>
          <w:rFonts w:hint="eastAsia" w:ascii="仿宋_GB2312" w:eastAsia="仿宋_GB2312"/>
          <w:color w:val="auto"/>
          <w:sz w:val="32"/>
          <w:szCs w:val="32"/>
        </w:rPr>
        <w:t>四是坚持包容共济，进一步促进社会和谐稳定。要坚持和弘扬爱国爱澳核心价值，广泛凝聚共建澳门的社会共识。要加强社团建设，充分发挥众多爱国爱澳社团在政府和市民之间的沟通桥梁作用。要保持澳门社会讲团结、重协商的传统，有事多商量，做事多协调，妥善处理社会矛盾，共同维护社会祥和。要发挥澳门中西文化荟萃的优势，助力国际人文交流，促进世界文明互鉴。</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outlineLvl w:val="9"/>
        <w:rPr>
          <w:rFonts w:hint="eastAsia" w:ascii="仿宋_GB2312" w:eastAsia="仿宋_GB2312"/>
          <w:color w:val="auto"/>
          <w:sz w:val="32"/>
          <w:szCs w:val="32"/>
        </w:rPr>
      </w:pPr>
      <w:r>
        <w:rPr>
          <w:rFonts w:hint="eastAsia" w:ascii="仿宋_GB2312" w:eastAsia="仿宋_GB2312"/>
          <w:color w:val="auto"/>
          <w:sz w:val="32"/>
          <w:szCs w:val="32"/>
        </w:rPr>
        <w:t>同胞们、朋友们！</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outlineLvl w:val="9"/>
        <w:rPr>
          <w:rFonts w:hint="eastAsia" w:ascii="仿宋_GB2312" w:eastAsia="仿宋_GB2312"/>
          <w:color w:val="auto"/>
          <w:sz w:val="32"/>
          <w:szCs w:val="32"/>
        </w:rPr>
      </w:pPr>
      <w:r>
        <w:rPr>
          <w:rFonts w:hint="eastAsia" w:ascii="仿宋_GB2312" w:eastAsia="仿宋_GB2312"/>
          <w:color w:val="auto"/>
          <w:sz w:val="32"/>
          <w:szCs w:val="32"/>
        </w:rPr>
        <w:t>我要在此强调的是，香港、澳门回归祖国后，处理这两个特别行政区的事务完全是中国内政，用不着任何外部势力指手画脚。中国政府和中国人民维护国家主权、安全、发展利益的意志坚如磐石，我们绝不允许任何外部势力干预香港、澳门事务！</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outlineLvl w:val="9"/>
        <w:rPr>
          <w:rFonts w:hint="eastAsia" w:ascii="仿宋_GB2312" w:eastAsia="仿宋_GB2312"/>
          <w:color w:val="auto"/>
          <w:sz w:val="32"/>
          <w:szCs w:val="32"/>
        </w:rPr>
      </w:pPr>
      <w:r>
        <w:rPr>
          <w:rFonts w:hint="eastAsia" w:ascii="仿宋_GB2312" w:eastAsia="仿宋_GB2312"/>
          <w:color w:val="auto"/>
          <w:sz w:val="32"/>
          <w:szCs w:val="32"/>
        </w:rPr>
        <w:t>同胞们、朋友们！</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outlineLvl w:val="9"/>
        <w:rPr>
          <w:rFonts w:hint="eastAsia" w:ascii="仿宋_GB2312" w:eastAsia="仿宋_GB2312"/>
          <w:color w:val="auto"/>
          <w:sz w:val="32"/>
          <w:szCs w:val="32"/>
        </w:rPr>
      </w:pPr>
      <w:r>
        <w:rPr>
          <w:rFonts w:hint="eastAsia" w:ascii="仿宋_GB2312" w:eastAsia="仿宋_GB2312"/>
          <w:color w:val="auto"/>
          <w:sz w:val="32"/>
          <w:szCs w:val="32"/>
        </w:rPr>
        <w:t>上个世纪80年代初，邓小平同志等老一辈领导人提出“一国两制”伟大构想时，就坚信这个方针是对头的，是行得通、办得到、得人心的。30多年来，“一国两制”实践取得的成功举世公认。当然，“一国两制”的制度体系也要在实践中不断加以完善。我们坚信，包括港澳同胞在内的中国人民完全有智慧、有能力把“一国两制”实践发展得更好，把“一国两制”制度体系完善得更好，把特别行政区治理得更好。中华民族伟大复兴的前进步伐势不可挡，香港、澳门与祖国内地同发展、共繁荣的道路必将越走越宽广！</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outlineLvl w:val="9"/>
        <w:rPr>
          <w:rFonts w:hint="eastAsia" w:ascii="仿宋_GB2312" w:eastAsia="仿宋_GB2312"/>
          <w:color w:val="auto"/>
          <w:sz w:val="32"/>
          <w:szCs w:val="32"/>
        </w:rPr>
      </w:pPr>
      <w:r>
        <w:rPr>
          <w:rFonts w:hint="eastAsia" w:ascii="仿宋_GB2312" w:eastAsia="仿宋_GB2312"/>
          <w:color w:val="auto"/>
          <w:sz w:val="32"/>
          <w:szCs w:val="32"/>
        </w:rPr>
        <w:t>谢谢大家。</w:t>
      </w:r>
    </w:p>
    <w:p>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outlineLvl w:val="9"/>
        <w:rPr>
          <w:rFonts w:hint="eastAsia" w:ascii="仿宋_GB2312" w:eastAsia="仿宋_GB2312"/>
          <w:b/>
          <w:bCs/>
          <w:color w:val="auto"/>
          <w:sz w:val="32"/>
          <w:szCs w:val="32"/>
        </w:rPr>
      </w:pPr>
      <w:r>
        <w:rPr>
          <w:rFonts w:hint="eastAsia" w:ascii="仿宋_GB2312" w:eastAsia="仿宋_GB2312"/>
          <w:b/>
          <w:bCs/>
          <w:color w:val="auto"/>
          <w:sz w:val="32"/>
          <w:szCs w:val="32"/>
        </w:rPr>
        <w:t>（《 人民日报 》 2019年12月21日   02 版）</w:t>
      </w:r>
    </w:p>
    <w:p>
      <w:pPr>
        <w:spacing w:line="560" w:lineRule="exact"/>
        <w:rPr>
          <w:rFonts w:ascii="仿宋_GB2312" w:eastAsia="仿宋_GB2312"/>
          <w:b/>
          <w:color w:val="auto"/>
          <w:sz w:val="32"/>
          <w:szCs w:val="32"/>
        </w:rPr>
      </w:pPr>
      <w:r>
        <w:rPr>
          <w:rFonts w:hint="eastAsia" w:ascii="仿宋_GB2312" w:eastAsia="仿宋_GB2312"/>
          <w:b/>
          <w:color w:val="auto"/>
          <w:sz w:val="32"/>
          <w:szCs w:val="32"/>
        </w:rPr>
        <w:br w:type="page"/>
      </w:r>
    </w:p>
    <w:p>
      <w:pPr>
        <w:keepNext w:val="0"/>
        <w:keepLines w:val="0"/>
        <w:pageBreakBefore w:val="0"/>
        <w:widowControl w:val="0"/>
        <w:kinsoku/>
        <w:wordWrap/>
        <w:overflowPunct/>
        <w:topLinePunct w:val="0"/>
        <w:autoSpaceDE/>
        <w:autoSpaceDN/>
        <w:bidi w:val="0"/>
        <w:adjustRightInd/>
        <w:snapToGrid/>
        <w:spacing w:line="560" w:lineRule="exact"/>
        <w:jc w:val="center"/>
        <w:textAlignment w:val="auto"/>
        <w:outlineLvl w:val="0"/>
        <w:rPr>
          <w:rFonts w:hint="eastAsia" w:ascii="方正小标宋简体" w:eastAsia="方正小标宋简体"/>
          <w:color w:val="auto"/>
          <w:sz w:val="44"/>
          <w:szCs w:val="44"/>
        </w:rPr>
      </w:pPr>
      <w:r>
        <w:rPr>
          <w:rFonts w:hint="eastAsia" w:ascii="方正小标宋简体" w:eastAsia="方正小标宋简体"/>
          <w:color w:val="auto"/>
          <w:sz w:val="44"/>
          <w:szCs w:val="44"/>
        </w:rPr>
        <w:t>坚持和完善中国特色社会主义制度推进</w:t>
      </w:r>
    </w:p>
    <w:p>
      <w:pPr>
        <w:keepNext w:val="0"/>
        <w:keepLines w:val="0"/>
        <w:pageBreakBefore w:val="0"/>
        <w:widowControl w:val="0"/>
        <w:kinsoku/>
        <w:wordWrap/>
        <w:overflowPunct/>
        <w:topLinePunct w:val="0"/>
        <w:autoSpaceDE/>
        <w:autoSpaceDN/>
        <w:bidi w:val="0"/>
        <w:adjustRightInd/>
        <w:snapToGrid/>
        <w:spacing w:line="560" w:lineRule="exact"/>
        <w:jc w:val="center"/>
        <w:textAlignment w:val="auto"/>
        <w:outlineLvl w:val="0"/>
        <w:rPr>
          <w:rFonts w:hint="eastAsia" w:ascii="方正小标宋简体" w:eastAsia="方正小标宋简体"/>
          <w:color w:val="auto"/>
          <w:sz w:val="44"/>
          <w:szCs w:val="44"/>
        </w:rPr>
      </w:pPr>
      <w:r>
        <w:rPr>
          <w:rFonts w:hint="eastAsia" w:ascii="方正小标宋简体" w:eastAsia="方正小标宋简体"/>
          <w:color w:val="auto"/>
          <w:sz w:val="44"/>
          <w:szCs w:val="44"/>
        </w:rPr>
        <w:t>国家治理体系和治理能力现代化</w:t>
      </w:r>
    </w:p>
    <w:p>
      <w:pPr>
        <w:spacing w:line="560" w:lineRule="exact"/>
        <w:jc w:val="center"/>
        <w:rPr>
          <w:rFonts w:hint="eastAsia" w:ascii="楷体_GB2312" w:hAnsi="楷体_GB2312" w:eastAsia="楷体_GB2312" w:cs="楷体_GB2312"/>
          <w:color w:val="auto"/>
          <w:sz w:val="32"/>
          <w:szCs w:val="32"/>
        </w:rPr>
      </w:pPr>
      <w:r>
        <w:rPr>
          <w:rFonts w:hint="eastAsia" w:ascii="楷体_GB2312" w:hAnsi="楷体_GB2312" w:eastAsia="楷体_GB2312" w:cs="楷体_GB2312"/>
          <w:color w:val="auto"/>
          <w:sz w:val="32"/>
          <w:szCs w:val="32"/>
        </w:rPr>
        <w:t>习近平</w:t>
      </w:r>
    </w:p>
    <w:p>
      <w:pPr>
        <w:spacing w:line="560" w:lineRule="exact"/>
        <w:jc w:val="center"/>
        <w:rPr>
          <w:rFonts w:hint="eastAsia" w:ascii="楷体_GB2312" w:hAnsi="楷体_GB2312" w:eastAsia="楷体_GB2312" w:cs="楷体_GB2312"/>
          <w:color w:val="auto"/>
          <w:sz w:val="32"/>
          <w:szCs w:val="32"/>
        </w:rPr>
      </w:pP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outlineLvl w:val="9"/>
        <w:rPr>
          <w:rFonts w:hint="eastAsia" w:ascii="仿宋_GB2312" w:eastAsia="仿宋_GB2312"/>
          <w:color w:val="auto"/>
          <w:sz w:val="32"/>
          <w:szCs w:val="32"/>
        </w:rPr>
      </w:pPr>
      <w:r>
        <w:rPr>
          <w:rFonts w:hint="eastAsia" w:ascii="仿宋_GB2312" w:eastAsia="仿宋_GB2312"/>
          <w:color w:val="auto"/>
          <w:sz w:val="32"/>
          <w:szCs w:val="32"/>
        </w:rPr>
        <w:t>这次全会听取了中央政治局工作报告，分析了当前形势和任务，审议通过了《中共中央关于坚持和完善中国特色社会主义制度、推进国家治理体系和治理能力现代化若干重大问题的决定》，圆满完成了各项议程。</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outlineLvl w:val="9"/>
        <w:rPr>
          <w:rFonts w:hint="eastAsia" w:ascii="仿宋_GB2312" w:eastAsia="仿宋_GB2312"/>
          <w:color w:val="auto"/>
          <w:sz w:val="32"/>
          <w:szCs w:val="32"/>
        </w:rPr>
      </w:pPr>
      <w:r>
        <w:rPr>
          <w:rFonts w:hint="eastAsia" w:ascii="仿宋_GB2312" w:eastAsia="仿宋_GB2312"/>
          <w:color w:val="auto"/>
          <w:sz w:val="32"/>
          <w:szCs w:val="32"/>
        </w:rPr>
        <w:t>坚持和完善中国特色社会主义制度、推进国家治理体系和治理能力现代化，是关系党和国家事业兴旺发达、国家长治久安、人民幸福安康的重大问题。党中央决定用一次全会就这个重大问题进行研究部署，是从政治上、全局上、战略上全面考量，立足当前、着眼长远作出的重大决策。这次全会通过的决定，全面回答了在我国国家制度和国家治理体系上应该坚持和巩固什么、完善和发展什么这个重大政治问题，是一篇马克思主义的纲领性文献，也是一篇马克思主义的政治宣言书。全党要把思想和行动统一到全会精神上来，把学习贯彻全会精神作为一项重要政治任务抓好抓实。</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outlineLvl w:val="9"/>
        <w:rPr>
          <w:rFonts w:hint="eastAsia" w:ascii="仿宋_GB2312" w:eastAsia="仿宋_GB2312"/>
          <w:color w:val="auto"/>
          <w:sz w:val="32"/>
          <w:szCs w:val="32"/>
        </w:rPr>
      </w:pPr>
      <w:r>
        <w:rPr>
          <w:rFonts w:hint="eastAsia" w:ascii="仿宋_GB2312" w:eastAsia="仿宋_GB2312"/>
          <w:color w:val="auto"/>
          <w:sz w:val="32"/>
          <w:szCs w:val="32"/>
        </w:rPr>
        <w:t>下面，我代表中央政治局，就学习贯彻全会精神讲几点意见。</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eastAsia="仿宋_GB2312"/>
          <w:color w:val="auto"/>
          <w:sz w:val="32"/>
          <w:szCs w:val="32"/>
        </w:rPr>
      </w:pPr>
      <w:r>
        <w:rPr>
          <w:rFonts w:hint="eastAsia" w:ascii="仿宋_GB2312" w:eastAsia="仿宋_GB2312"/>
          <w:color w:val="auto"/>
          <w:sz w:val="32"/>
          <w:szCs w:val="32"/>
        </w:rPr>
        <w:t>一、坚定中国特色社会主义制度自信</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eastAsia="仿宋_GB2312"/>
          <w:color w:val="auto"/>
          <w:sz w:val="32"/>
          <w:szCs w:val="32"/>
        </w:rPr>
      </w:pPr>
      <w:r>
        <w:rPr>
          <w:rFonts w:hint="eastAsia" w:ascii="仿宋_GB2312" w:eastAsia="仿宋_GB2312"/>
          <w:color w:val="auto"/>
          <w:sz w:val="32"/>
          <w:szCs w:val="32"/>
        </w:rPr>
        <w:t>古人说：“凡将立国，制度不可不察也。”制度优势是一个国家的最大优势，制度竞争是国家间最根本的竞争。制度稳则国家稳。新中国成立70年来，中华民族之所以能迎来从站起来、富起来到强起来的伟大飞跃，最根本的是因为党领导人民建立和完善了中国特色社会主义制度，形成和发展了党的领导和经济、政治、文化、社会、生态文明、军事、外事等各方面制度，不断加强和完善国家治理。</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eastAsia="仿宋_GB2312"/>
          <w:color w:val="auto"/>
          <w:sz w:val="32"/>
          <w:szCs w:val="32"/>
        </w:rPr>
      </w:pPr>
      <w:r>
        <w:rPr>
          <w:rFonts w:hint="eastAsia" w:ascii="仿宋_GB2312" w:eastAsia="仿宋_GB2312"/>
          <w:color w:val="auto"/>
          <w:sz w:val="32"/>
          <w:szCs w:val="32"/>
        </w:rPr>
        <w:t>一个国家选择什么样的国家制度和国家治理体系，是由这个国家的历史文化、社会性质、经济发展水平决定的。中国特色社会主义制度和国家治理体系不是从天上掉下来的，而是在中国的社会土壤中生长起来的，是经过革命、建设、改革长期实践形成的，是马克思主义基本原理同中国具体实际相结合的产物，是理论创新、实践创新、制度创新相统一的成果，凝结着党和人民的智慧，具有深刻的历史逻辑、理论逻辑、实践逻辑。</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eastAsia="仿宋_GB2312"/>
          <w:color w:val="auto"/>
          <w:sz w:val="32"/>
          <w:szCs w:val="32"/>
        </w:rPr>
      </w:pPr>
      <w:r>
        <w:rPr>
          <w:rFonts w:hint="eastAsia" w:ascii="仿宋_GB2312" w:eastAsia="仿宋_GB2312"/>
          <w:color w:val="auto"/>
          <w:sz w:val="32"/>
          <w:szCs w:val="32"/>
        </w:rPr>
        <w:t>第一，中国特色社会主义制度和国家治理体系具有深厚的历史底蕴。在几千年的历史演进中，中华民族创造了灿烂的古代文明，形成了关于国家制度和国家治理的丰富思想，包括大道之行、天下为公的大同理想，六合同风、四海一家的大一统传统，德主刑辅、以德化人的德治主张，民贵君轻、政在养民的民本思想，等贵贱均贫富、损有余补不足的平等观念，法不阿贵、绳不挠曲的正义追求，孝悌忠信、礼义廉耻的道德操守，任人唯贤、选贤与能的用人标准，周虽旧邦、其命维新的改革精神，亲仁善邻、协和万邦的外交之道，以和为贵、好战必亡的和平理念，等等。这些思想中的精华是中华优秀传统文化的重要组成部分，也是中华民族精神的重要内容。马克思主义传入中国后，科学社会主义的主张受到中国人民热烈欢迎，并最终扎根中国大地、开花结果，决不是偶然的，而是同我国传承了几千年的优秀历史文化和广大人民日用而不觉的价值观念融通的。马克思对我国古代农民起义提出的具有社会主义因素的革命口号有过敏锐的观察。他说，“中国社会主义之于欧洲社会主义，也许就像中国哲学与黑格尔哲学一样”。</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eastAsia="仿宋_GB2312"/>
          <w:color w:val="auto"/>
          <w:sz w:val="32"/>
          <w:szCs w:val="32"/>
        </w:rPr>
      </w:pPr>
      <w:r>
        <w:rPr>
          <w:rFonts w:hint="eastAsia" w:ascii="仿宋_GB2312" w:eastAsia="仿宋_GB2312"/>
          <w:color w:val="auto"/>
          <w:sz w:val="32"/>
          <w:szCs w:val="32"/>
        </w:rPr>
        <w:t>中国在人类发展史上曾经长期处于领先地位，自古以来逐步形成了一整套包括朝廷制度、郡县制度、土地制度、税赋制度、科举制度、监察制度、军事制度等各方面制度在内的国家制度和国家治理体系，为周边国家和民族所学习和模仿。进入近代以后，封建统治腐朽无能，帝国主义列强入侵，导致中国逐步成为半殖民地半封建社会，统治中国几千年的君主专制制度陷入全面危机。面对日益深重的政治危机和民族危机，无数仁人志士为改变中国前途命运，开始探寻新的国家制度和国家治理体系，尝试了君主立宪制、议会制、多党制、总统制等各种制度模式，但都以失败而告终。</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eastAsia="仿宋_GB2312"/>
          <w:color w:val="auto"/>
          <w:sz w:val="32"/>
          <w:szCs w:val="32"/>
        </w:rPr>
      </w:pPr>
      <w:r>
        <w:rPr>
          <w:rFonts w:hint="eastAsia" w:ascii="仿宋_GB2312" w:eastAsia="仿宋_GB2312"/>
          <w:color w:val="auto"/>
          <w:sz w:val="32"/>
          <w:szCs w:val="32"/>
        </w:rPr>
        <w:t>只有在中国共产党成立后，中国人民和中华民族才找到了实现民族独立、人民解放和国家富强、人民幸福的正确道路。新民主主义革命时期，我们党团结带领人民在根据地创建人民政权，探索建立新民主主义经济、政治、文化制度，为新中国建立人民当家作主的新型国家制度积累了宝贵经验。夺取全国政权后，我们党团结带领人民制定《共同纲领》、1954年宪法，确定了国体、政体、国家结构形式，建立了国家政权组织体系。我们党进而团结带领人民进行社会主义改造，确立了社会主义基本制度，成功实现了中国历史上最深刻最伟大的社会变革，为当代中国一切发展进步奠定了根本政治前提和制度基础。改革开放以来，我们党团结带领人民开创了中国特色社会主义，不断完善中国特色社会主义制度和国家治理体系，使当代中国焕发出前所未有的生机活力。</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eastAsia="仿宋_GB2312"/>
          <w:color w:val="auto"/>
          <w:sz w:val="32"/>
          <w:szCs w:val="32"/>
        </w:rPr>
      </w:pPr>
      <w:r>
        <w:rPr>
          <w:rFonts w:hint="eastAsia" w:ascii="仿宋_GB2312" w:eastAsia="仿宋_GB2312"/>
          <w:color w:val="auto"/>
          <w:sz w:val="32"/>
          <w:szCs w:val="32"/>
        </w:rPr>
        <w:t>总起来说，中国特色社会主义制度和国家治理体系是以马克思主义为指导、植根中国大地、具有深厚中华文化根基、深得人民拥护的制度和治理体系，是党和人民长期奋斗、接力探索、历尽千辛万苦、付出巨大代价取得的根本成就，我们必须倍加珍惜，毫不动摇坚持、与时俱进发展。</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eastAsia="仿宋_GB2312"/>
          <w:color w:val="auto"/>
          <w:sz w:val="32"/>
          <w:szCs w:val="32"/>
        </w:rPr>
      </w:pPr>
      <w:r>
        <w:rPr>
          <w:rFonts w:hint="eastAsia" w:ascii="仿宋_GB2312" w:eastAsia="仿宋_GB2312"/>
          <w:color w:val="auto"/>
          <w:sz w:val="32"/>
          <w:szCs w:val="32"/>
        </w:rPr>
        <w:t>第二，中国特色社会主义制度和国家治理体系具有多方面的显著优势。全会系统总结我国国家制度和国家治理体系的发展成就和显著优势，目的就是推动全党全国各族人民坚定制度自信，使我国国家制度和国家治理体系多方面的显著优势更加充分地发挥出来。长期保持并不断增强这些优势，是我们在新时代坚持和完善中国特色社会主义制度、推进国家治理体系和治理能力现代化的努力方向。</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eastAsia="仿宋_GB2312"/>
          <w:color w:val="auto"/>
          <w:sz w:val="32"/>
          <w:szCs w:val="32"/>
        </w:rPr>
      </w:pPr>
      <w:r>
        <w:rPr>
          <w:rFonts w:hint="eastAsia" w:ascii="仿宋_GB2312" w:eastAsia="仿宋_GB2312"/>
          <w:color w:val="auto"/>
          <w:sz w:val="32"/>
          <w:szCs w:val="32"/>
        </w:rPr>
        <w:t>看一个制度好不好、优越不优越，要从政治上、大的方面去评判和把握。邓小平同志1980年在《党和国家领导制度的改革》中说过，“我们进行社会主义现代化建设，是要在经济上赶上发达的资本主义国家，在政治上创造比资本主义国家的民主更高更切实的民主，并且造就比这些国家更多更优秀的人才”，“党和国家的各种制度究竟好不好，完善不完善，必须用是否有利于实现这三条来检验”。2014年，我在庆祝全国人民代表大会成立60周年大会上也说过：“评价一个国家政治制度是不是民主的、有效的，主要看国家领导层能否依法有序更替，全体人民能否依法管理国家事务和社会事务、管理经济和文化事业，人民群众能否畅通表达利益要求，社会各方面能否有效参与国家政治生活，国家决策能否实现科学化、民主化，各方面人才能否通过公平竞争进入国家领导和管理体系，执政党能否依照宪法法律规定实现对国家事务的领导，权力运用能否得到有效制约和监督。”</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eastAsia="仿宋_GB2312"/>
          <w:color w:val="auto"/>
          <w:sz w:val="32"/>
          <w:szCs w:val="32"/>
        </w:rPr>
      </w:pPr>
      <w:r>
        <w:rPr>
          <w:rFonts w:hint="eastAsia" w:ascii="仿宋_GB2312" w:eastAsia="仿宋_GB2312"/>
          <w:color w:val="auto"/>
          <w:sz w:val="32"/>
          <w:szCs w:val="32"/>
        </w:rPr>
        <w:t>我国国家制度和国家治理体系之所以具有多方面的显著优势，很重要的一点就在于我们党在长期实践探索中，坚持把马克思主义基本原理同中国具体实际相结合，把开拓正确道路、发展科学理论、建设有效制度有机统一起来，用中国化的马克思主义、发展着的马克思主义指导国家制度和国家治理体系建设，不断深化对共产党执政规律、社会主义建设规律、人类社会发展规律的认识，及时把成功的实践经验转化为制度成果，使我国国家制度和国家治理体系既体现了科学社会主义基本原则，又具有鲜明的中国特色、民族特色、时代特色。</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eastAsia="仿宋_GB2312"/>
          <w:color w:val="auto"/>
          <w:sz w:val="32"/>
          <w:szCs w:val="32"/>
        </w:rPr>
      </w:pPr>
      <w:r>
        <w:rPr>
          <w:rFonts w:hint="eastAsia" w:ascii="仿宋_GB2312" w:eastAsia="仿宋_GB2312"/>
          <w:color w:val="auto"/>
          <w:sz w:val="32"/>
          <w:szCs w:val="32"/>
        </w:rPr>
        <w:t>始终代表最广大人民根本利益，保证人民当家作主，体现人民共同意志，维护人民合法权益，是我国国家制度和国家治理体系的本质属性，也是我国国家制度和国家治理体系有效运行、充满活力的根本所在。我国国家制度和国家治理体系始终着眼于实现好、维护好、发展好最广大人民根本利益，着力保障和改善民生，使改革发展成果更多更公平惠及全体人民，因而可以有效避免出现党派纷争、利益集团偏私、少数政治“精英”操弄等现象，具有无可比拟的先进性。</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eastAsia="仿宋_GB2312"/>
          <w:color w:val="auto"/>
          <w:sz w:val="32"/>
          <w:szCs w:val="32"/>
        </w:rPr>
      </w:pPr>
      <w:r>
        <w:rPr>
          <w:rFonts w:hint="eastAsia" w:ascii="仿宋_GB2312" w:eastAsia="仿宋_GB2312"/>
          <w:color w:val="auto"/>
          <w:sz w:val="32"/>
          <w:szCs w:val="32"/>
        </w:rPr>
        <w:t>我们从来不排斥任何有利于中国发展进步的他国国家治理经验，而是坚持以我为主、为我所用，去其糟粕、取其精华。比如，在社会主义建设时期，我国国家制度和国家治理体系就借鉴吸收了苏联的许多有益经验。改革开放以来，我们不断扩大对外开放，把社会主义制度和市场经济有机结合起来，既充分发挥市场在资源配置中的决定性作用，又更好发挥政府作用，极大解放和发展了社会生产力，极大解放和增强了社会活力。</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eastAsia="仿宋_GB2312"/>
          <w:color w:val="auto"/>
          <w:sz w:val="32"/>
          <w:szCs w:val="32"/>
        </w:rPr>
      </w:pPr>
      <w:r>
        <w:rPr>
          <w:rFonts w:hint="eastAsia" w:ascii="仿宋_GB2312" w:eastAsia="仿宋_GB2312"/>
          <w:color w:val="auto"/>
          <w:sz w:val="32"/>
          <w:szCs w:val="32"/>
        </w:rPr>
        <w:t>科学社会主义和空想社会主义的一大区别，就在于它不是一成不变的教条，而是把社会主义看作一个不断完善和发展的实践过程。“文化大革命”结束后，邓小平同志说过：“我们的党和人民浴血奋斗多年，建立了社会主义制度。尽管这个制度还不完善，又遭受了破坏，但是无论如何，社会主义制度总比弱肉强食、损人利己的资本主义制度好得多。我们的制度将一天天完善起来，它将吸收我们可以从世界各国吸收的进步因素，成为世界上最好的制度。这是资本主义所绝对不可能做到的。”40多年的改革开放有力推动中国特色社会主义制度和国家治理体系在革除体制机制弊端的过程中不断走向成熟，特别是党的十八大以来，我们全面深化改革，充分显示出我国国家制度和国家治理体系的强大自我完善能力。可以预期，随着全面深化改革向纵深推进，我国国家制度和国家治理体系必将在国际竞争中赢得更大的比较优势，展现出更为旺盛的生机活力。</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eastAsia="仿宋_GB2312"/>
          <w:color w:val="auto"/>
          <w:sz w:val="32"/>
          <w:szCs w:val="32"/>
        </w:rPr>
      </w:pPr>
      <w:r>
        <w:rPr>
          <w:rFonts w:hint="eastAsia" w:ascii="仿宋_GB2312" w:eastAsia="仿宋_GB2312"/>
          <w:color w:val="auto"/>
          <w:sz w:val="32"/>
          <w:szCs w:val="32"/>
        </w:rPr>
        <w:t>第三，中国特色社会主义制度和国家治理体系具有丰富的实践成果。“听言不如观事，观事不如观行。”我国国家制度和国家治理体系管不管用、有没有效，实践是最好的试金石。新中国成立70年来，我们党领导人民创造了世所罕见的两大奇迹。一是经济快速发展奇迹。我国大踏步赶上时代，用几十年时间走完了发达国家几百年走过的工业化进程，跃升为世界第二大经济体，综合国力、科技实力、国防实力、文化影响力、国际影响力显著提升，人民生活显著改善，中华民族以崭新姿态屹立于世界的东方。二是社会长期稳定奇迹。我国长期保持社会和谐稳定、人民安居乐业，成为国际社会公认的最有安全感的国家之一。可以说，在人类文明发展史上，除了中国特色社会主义制度和国家治理体系外，没有任何一种国家制度和国家治理体系能够在这样短的历史时期内创造出我国取得的经济快速发展、社会长期稳定这样的奇迹。</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eastAsia="仿宋_GB2312"/>
          <w:color w:val="auto"/>
          <w:sz w:val="32"/>
          <w:szCs w:val="32"/>
        </w:rPr>
      </w:pPr>
      <w:r>
        <w:rPr>
          <w:rFonts w:hint="eastAsia" w:ascii="仿宋_GB2312" w:eastAsia="仿宋_GB2312"/>
          <w:color w:val="auto"/>
          <w:sz w:val="32"/>
          <w:szCs w:val="32"/>
        </w:rPr>
        <w:t>我们既要坚持好、巩固好经过长期实践检验的我国国家制度和国家治理体系，又要完善好、发展好我国国家制度和国家治理体系，不断把我国制度优势更好转化为国家治理效能。</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eastAsia="仿宋_GB2312"/>
          <w:color w:val="auto"/>
          <w:sz w:val="32"/>
          <w:szCs w:val="32"/>
        </w:rPr>
      </w:pPr>
      <w:r>
        <w:rPr>
          <w:rFonts w:hint="eastAsia" w:ascii="仿宋_GB2312" w:eastAsia="仿宋_GB2312"/>
          <w:color w:val="auto"/>
          <w:sz w:val="32"/>
          <w:szCs w:val="32"/>
        </w:rPr>
        <w:t>我反复讲，鞋子合不合脚，只有穿的人才知道。中国特色社会主义制度好不好、优越不优越，中国人民最清楚，也最有发言权。我们在这个重大政治问题上一定要有定力、有主见，决不能自失主张、自乱阵脚。全党同志特别是各级领导干部做政治上的明白人，很重要的一条就是任何时候任何情况下都要坚定中国特色社会主义道路自信、理论自信、制度自信、文化自信，真正做到“千磨万击还坚劲，任尔东西南北风”。</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eastAsia="仿宋_GB2312"/>
          <w:color w:val="auto"/>
          <w:sz w:val="32"/>
          <w:szCs w:val="32"/>
        </w:rPr>
      </w:pPr>
      <w:r>
        <w:rPr>
          <w:rFonts w:hint="eastAsia" w:ascii="仿宋_GB2312" w:eastAsia="仿宋_GB2312"/>
          <w:color w:val="auto"/>
          <w:sz w:val="32"/>
          <w:szCs w:val="32"/>
        </w:rPr>
        <w:t>二、抓好全会精神贯彻落实</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eastAsia="仿宋_GB2312"/>
          <w:color w:val="auto"/>
          <w:sz w:val="32"/>
          <w:szCs w:val="32"/>
        </w:rPr>
      </w:pPr>
      <w:r>
        <w:rPr>
          <w:rFonts w:hint="eastAsia" w:ascii="仿宋_GB2312" w:eastAsia="仿宋_GB2312"/>
          <w:color w:val="auto"/>
          <w:sz w:val="32"/>
          <w:szCs w:val="32"/>
        </w:rPr>
        <w:t>这次全会对坚持和完善中国特色社会主义制度、推进国家治理体系和治理能力现代化作出了全面部署，提出了明确要求。我们要科学谋划、精心组织，远近结合、整体推进，确保全会确定的各项目标任务全面落实到位。要抓好3件事，一是坚持和巩固，二是完善和发展，三是遵守和执行。</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eastAsia="仿宋_GB2312"/>
          <w:color w:val="auto"/>
          <w:sz w:val="32"/>
          <w:szCs w:val="32"/>
        </w:rPr>
      </w:pPr>
      <w:r>
        <w:rPr>
          <w:rFonts w:hint="eastAsia" w:ascii="仿宋_GB2312" w:eastAsia="仿宋_GB2312"/>
          <w:color w:val="auto"/>
          <w:sz w:val="32"/>
          <w:szCs w:val="32"/>
        </w:rPr>
        <w:t>第一，毫不动摇坚持和巩固中国特色社会主义制度。中国特色社会主义制度是一个严密完整的科学制度体系，起四梁八柱作用的是根本制度、基本制度、重要制度，其中具有统领地位的是党的领导制度。党的领导制度是我国的根本领导制度。党的十八大以来，我们鲜明提出“中国特色社会主义最本质的特征是中国共产党领导，中国特色社会主义制度的最大优势是中国共产党领导，党是最高政治领导力量”。这次全会强调，“必须坚持党政军民学、东西南北中，党是领导一切的，坚决维护党中央权威，健全总揽全局、协调各方的党的领导制度体系，把党的领导落实到国家治理各领域各方面各环节”。这是党领导人民进行革命、建设、改革最可宝贵的经验。我们推进各方面制度建设、推动各项事业发展、加强和改进各方面工作，都必须坚持党的领导，自觉贯彻党总揽全局、协调各方的根本要求。</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eastAsia="仿宋_GB2312"/>
          <w:color w:val="auto"/>
          <w:sz w:val="32"/>
          <w:szCs w:val="32"/>
        </w:rPr>
      </w:pPr>
      <w:r>
        <w:rPr>
          <w:rFonts w:hint="eastAsia" w:ascii="仿宋_GB2312" w:eastAsia="仿宋_GB2312"/>
          <w:color w:val="auto"/>
          <w:sz w:val="32"/>
          <w:szCs w:val="32"/>
        </w:rPr>
        <w:t>这次全会总结实践经验，在我们党已经明确的根本制度、基本制度、重要制度的基础上作出一些新的概括，比如，把社会主义基本经济制度确定为“公有制为主体、多种所有制经济共同发展，按劳分配为主体、多种分配方式并存，社会主义市场经济体制等社会主义基本经济制度”，明确提出“坚持马克思主义在意识形态领域指导地位的根本制度”，对中国特色社会主义法治体系、中国特色社会主义行政体制、繁荣发展社会主义先进文化的制度、统筹城乡的民生保障制度、共建共治共享的社会治理制度、生态文明制度体系、党对人民军队的绝对领导制度、“一国两制”制度体系、党和国家监督体系等也进一步作出阐述。</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eastAsia="仿宋_GB2312"/>
          <w:color w:val="auto"/>
          <w:sz w:val="32"/>
          <w:szCs w:val="32"/>
        </w:rPr>
      </w:pPr>
      <w:r>
        <w:rPr>
          <w:rFonts w:hint="eastAsia" w:ascii="仿宋_GB2312" w:eastAsia="仿宋_GB2312"/>
          <w:color w:val="auto"/>
          <w:sz w:val="32"/>
          <w:szCs w:val="32"/>
        </w:rPr>
        <w:t>中国特色社会主义根本制度、基本制度、重要制度，是对党和国家各方面事业作出的制度安排。我们无论是编制发展规划、推进法治建设、制定政策措施，还是部署各项工作，都要遵照这些制度，不能有任何偏差。我们讲领导干部特别是高级干部要增强政治敏锐性和政治鉴别力、提高政治能力，很重要的一条就是必须坚定不移坚持这些制度，想问题、作决策、抓落实都要自觉对标对表。涉及方向性问题，必须以这些制度为准星。涉及制度层面的大是大非问题，必须旗帜鲜明、立场坚定，不能有丝毫含糊。各级党委（党组）发挥领导、把关作用，关键就是看所领导的地方、部门、单位在各项工作中是否执行和落实了这些制度。真正执行和落实了，方向上就没有问题，政治上就不会出问题。</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eastAsia="仿宋_GB2312"/>
          <w:color w:val="auto"/>
          <w:sz w:val="32"/>
          <w:szCs w:val="32"/>
        </w:rPr>
      </w:pPr>
      <w:r>
        <w:rPr>
          <w:rFonts w:hint="eastAsia" w:ascii="仿宋_GB2312" w:eastAsia="仿宋_GB2312"/>
          <w:color w:val="auto"/>
          <w:sz w:val="32"/>
          <w:szCs w:val="32"/>
        </w:rPr>
        <w:t>第二，与时俱进完善和发展中国特色社会主义制度和国家治理体系。“万物得其本者生，百事得其道者成。”随着中国特色社会主义进入新时代，我国发展处于新的历史方位，我国社会主要矛盾已经转化为人民日益增长的美好生活需要和不平衡不充分的发展之间的矛盾，我国国家治理面临许多新任务新要求，必然要求中国特色社会主义制度和国家治理体系更加完善、不断发展。</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eastAsia="仿宋_GB2312"/>
          <w:color w:val="auto"/>
          <w:sz w:val="32"/>
          <w:szCs w:val="32"/>
        </w:rPr>
      </w:pPr>
      <w:r>
        <w:rPr>
          <w:rFonts w:hint="eastAsia" w:ascii="仿宋_GB2312" w:eastAsia="仿宋_GB2312"/>
          <w:color w:val="auto"/>
          <w:sz w:val="32"/>
          <w:szCs w:val="32"/>
        </w:rPr>
        <w:t>制度更加成熟更加定型是一个动态过程，治理能力现代化也是一个动态过程，不可能一蹴而就，也不可能一劳永逸。我们提出的国家制度和国家治理体系建设的目标必须随着实践发展而与时俱进，既不能过于理想化、急于求成，也不能盲目自满、故步自封。</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eastAsia="仿宋_GB2312"/>
          <w:color w:val="auto"/>
          <w:sz w:val="32"/>
          <w:szCs w:val="32"/>
        </w:rPr>
      </w:pPr>
      <w:r>
        <w:rPr>
          <w:rFonts w:hint="eastAsia" w:ascii="仿宋_GB2312" w:eastAsia="仿宋_GB2312"/>
          <w:color w:val="auto"/>
          <w:sz w:val="32"/>
          <w:szCs w:val="32"/>
        </w:rPr>
        <w:t>宋代苏轼在《思治论》中说：“犯其至难而图其至远。”意思是，向最难之处攻坚，追求最远大的目标。这次全会提出的目标和任务，很多都是我国国家制度和国家治理体系建设中的空白点和薄弱点，具有鲜明的问题导向。在实际工作中，必须突出坚持和完善支撑中国特色社会主义制度的根本制度、基本制度、重要制度，着力固根基、扬优势、补短板、强弱项，构建系统完备、科学规范、运行有效的制度体系。</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eastAsia="仿宋_GB2312"/>
          <w:color w:val="auto"/>
          <w:sz w:val="32"/>
          <w:szCs w:val="32"/>
        </w:rPr>
      </w:pPr>
      <w:r>
        <w:rPr>
          <w:rFonts w:hint="eastAsia" w:ascii="仿宋_GB2312" w:eastAsia="仿宋_GB2312"/>
          <w:color w:val="auto"/>
          <w:sz w:val="32"/>
          <w:szCs w:val="32"/>
        </w:rPr>
        <w:t>贯彻落实全会精神，必须紧密结合已经部署的各项改革任务，形成一体推动、一体落实的有效工作机制。既要排查梳理之前各项改革任务的完成情况，已经完成的要巩固深化，尚未完成的要继续推进，又要把这次全会部署的任务及时纳入工作日程，实现有机衔接和贯通，确保取得扎扎实实的成效。</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eastAsia="仿宋_GB2312"/>
          <w:color w:val="auto"/>
          <w:sz w:val="32"/>
          <w:szCs w:val="32"/>
        </w:rPr>
      </w:pPr>
      <w:r>
        <w:rPr>
          <w:rFonts w:hint="eastAsia" w:ascii="仿宋_GB2312" w:eastAsia="仿宋_GB2312"/>
          <w:color w:val="auto"/>
          <w:sz w:val="32"/>
          <w:szCs w:val="32"/>
        </w:rPr>
        <w:t>各级党委（党组）要在党中央统一领导下，紧密结合本地区本部门本单位实际，推进制度创新和治理能力建设，抓紧就党中央明确的国家治理急需的制度、满足人民对美好生活新期待必备的制度进行研究和部署。要鼓励基层大胆创新、大胆探索，及时对基层创造的行之有效的治理理念、治理方式、治理手段进行总结和提炼，不断推动各方面制度完善和发展。需要强调的是，各地区各部门各单位进行制度创新和治理能力建设既要积极主动，又要遵循党中央统一部署和国家法律制度规定，不能不讲规制，不能不守章法，更不能草率行事，关键是把全会确定的目标任务落到实处。</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eastAsia="仿宋_GB2312"/>
          <w:color w:val="auto"/>
          <w:sz w:val="32"/>
          <w:szCs w:val="32"/>
        </w:rPr>
      </w:pPr>
      <w:r>
        <w:rPr>
          <w:rFonts w:hint="eastAsia" w:ascii="仿宋_GB2312" w:eastAsia="仿宋_GB2312"/>
          <w:color w:val="auto"/>
          <w:sz w:val="32"/>
          <w:szCs w:val="32"/>
        </w:rPr>
        <w:t>第三，严格遵守和执行制度。制度的生命力在于执行。有的人对制度缺乏敬畏，根本不按照制度行事，甚至随意更改制度；有的人千方百计钻制度空子、打擦边球；有的人不敢也不愿遵守制度，甚至极力逃避制度的监管，等等。因此，必须强化制度执行力，加强对制度执行的监督。</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eastAsia="仿宋_GB2312"/>
          <w:color w:val="auto"/>
          <w:sz w:val="32"/>
          <w:szCs w:val="32"/>
        </w:rPr>
      </w:pPr>
      <w:r>
        <w:rPr>
          <w:rFonts w:hint="eastAsia" w:ascii="仿宋_GB2312" w:eastAsia="仿宋_GB2312"/>
          <w:color w:val="auto"/>
          <w:sz w:val="32"/>
          <w:szCs w:val="32"/>
        </w:rPr>
        <w:t>各级党委和政府以及各级领导干部要切实强化制度意识，带头维护制度权威，做制度执行的表率，确保党和国家重大决策部署、重大工作安排都按照制度要求落到实处，切实防止各自为政、标准不一、宽严失度等问题的发生，充分发挥制度指引方向、规范行为、提高效率、维护稳定、防范化解风险的重要作用。要构建全覆盖的制度执行监督机制，把制度执行和监督贯穿区域治理、部门治理、行业治理、基层治理、单位治理的全过程，坚决杜绝制度执行上做选择、搞变通、打折扣的现象，严肃查处有令不行、有禁不止、阳奉阴违的行为，确保制度时时生威、处处有效。要把提高治理能力作为新时代干部队伍建设的重大任务，引导广大干部提高运用制度干事创业能力，严格按照制度履行职责、行使权力、开展工作。</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eastAsia="仿宋_GB2312"/>
          <w:color w:val="auto"/>
          <w:sz w:val="32"/>
          <w:szCs w:val="32"/>
        </w:rPr>
      </w:pPr>
      <w:r>
        <w:rPr>
          <w:rFonts w:hint="eastAsia" w:ascii="仿宋_GB2312" w:eastAsia="仿宋_GB2312"/>
          <w:color w:val="auto"/>
          <w:sz w:val="32"/>
          <w:szCs w:val="32"/>
        </w:rPr>
        <w:t>各级党组织特别是党委宣传部门要组织开展中国特色社会主义制度宣传教育，引导全党全社会充分认识中国特色社会主义制度的本质特征和优越性，充分认识中国特色社会主义制度和国家治理体系经过长期实践检验，来之不易，必须倍加珍惜；完善和发展我国国家制度和国家治理体系，必须坚持从国情出发、从实际出发，既把握长期形成的历史传承，又把握党和人民在我国国家制度建设和国家治理方面走过的道路、积累的经验、形成的原则，不能照抄照搬他国制度模式。要把制度自信教育贯穿国民教育全过程，把制度自信的种子播撒进青少年心灵。要积极创新话语体系、提升传播能力，面向海内外讲好中国制度的故事，不断增强我国国家制度和国家治理体系的说服力和感召力。</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eastAsia="仿宋_GB2312"/>
          <w:color w:val="auto"/>
          <w:sz w:val="32"/>
          <w:szCs w:val="32"/>
        </w:rPr>
      </w:pPr>
      <w:r>
        <w:rPr>
          <w:rFonts w:hint="eastAsia" w:ascii="仿宋_GB2312" w:eastAsia="仿宋_GB2312"/>
          <w:color w:val="auto"/>
          <w:sz w:val="32"/>
          <w:szCs w:val="32"/>
        </w:rPr>
        <w:t>各级党委（党组）要按照党中央部署，精心组织好全会精神宣讲，有针对性地向广大干部群众做好分层分类宣传教育，确保全会精神深入人心。要加强对全会精神贯彻落实情况的监督检查。中央有关方面要及时掌握各地区各部门相关工作进展情况，适时向党中央报告。要注意总结各地区各部门贯彻落实全会精神的好做法好经验。中央深改委要统筹抓好这次全会部署的各项改革任务的落实。</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eastAsia="仿宋_GB2312"/>
          <w:color w:val="auto"/>
          <w:sz w:val="32"/>
          <w:szCs w:val="32"/>
        </w:rPr>
      </w:pPr>
      <w:r>
        <w:rPr>
          <w:rFonts w:hint="eastAsia" w:ascii="仿宋_GB2312" w:eastAsia="仿宋_GB2312"/>
          <w:color w:val="auto"/>
          <w:sz w:val="32"/>
          <w:szCs w:val="32"/>
        </w:rPr>
        <w:t>同志们！坚持和完善中国特色社会主义制度、推进国家治理体系和治理能力现代化既是一项长期战略任务，又是一个重大现实课题，我们要增强政治责任感和历史使命感，坚定信心，保持定力，锐意进取，开拓创新，完成好这次全会确定的各项任务，为实现“两个一百年”奋斗目标、实现中华民族伟大复兴的中国梦提供有力保证。</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eastAsia="仿宋_GB2312"/>
          <w:color w:val="auto"/>
          <w:sz w:val="32"/>
          <w:szCs w:val="32"/>
        </w:rPr>
      </w:pPr>
      <w:r>
        <w:rPr>
          <w:rFonts w:hint="eastAsia" w:ascii="仿宋_GB2312" w:eastAsia="仿宋_GB2312"/>
          <w:color w:val="auto"/>
          <w:sz w:val="32"/>
          <w:szCs w:val="32"/>
        </w:rPr>
        <w:t>（这是习近平总书记2019年10月31日在党的十九届四中全会第二次全体会议上讲话的主要部分。）</w:t>
      </w:r>
    </w:p>
    <w:p>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eastAsia" w:ascii="仿宋_GB2312" w:eastAsia="仿宋_GB2312"/>
          <w:b/>
          <w:bCs/>
          <w:color w:val="auto"/>
          <w:sz w:val="32"/>
          <w:szCs w:val="32"/>
        </w:rPr>
      </w:pPr>
      <w:r>
        <w:rPr>
          <w:rFonts w:hint="eastAsia" w:ascii="仿宋_GB2312" w:eastAsia="仿宋_GB2312"/>
          <w:b/>
          <w:bCs/>
          <w:color w:val="auto"/>
          <w:sz w:val="32"/>
          <w:szCs w:val="32"/>
        </w:rPr>
        <w:t>（来源：2020年第1期《求是》杂志）</w:t>
      </w:r>
    </w:p>
    <w:p>
      <w:pPr>
        <w:spacing w:line="560" w:lineRule="exact"/>
        <w:rPr>
          <w:rFonts w:ascii="方正小标宋简体" w:eastAsia="方正小标宋简体"/>
          <w:color w:val="auto"/>
          <w:sz w:val="44"/>
          <w:szCs w:val="44"/>
        </w:rPr>
      </w:pPr>
      <w:r>
        <w:rPr>
          <w:rFonts w:hint="eastAsia" w:ascii="方正小标宋简体" w:eastAsia="方正小标宋简体"/>
          <w:color w:val="auto"/>
          <w:sz w:val="44"/>
          <w:szCs w:val="44"/>
        </w:rPr>
        <w:br w:type="page"/>
      </w:r>
    </w:p>
    <w:p>
      <w:pPr>
        <w:spacing w:line="560" w:lineRule="exact"/>
        <w:jc w:val="center"/>
        <w:rPr>
          <w:rFonts w:ascii="方正小标宋简体" w:eastAsia="方正小标宋简体"/>
          <w:color w:val="auto"/>
          <w:sz w:val="44"/>
          <w:szCs w:val="44"/>
        </w:rPr>
      </w:pPr>
      <w:r>
        <w:rPr>
          <w:rFonts w:hint="eastAsia" w:ascii="方正小标宋简体" w:eastAsia="方正小标宋简体"/>
          <w:color w:val="auto"/>
          <w:sz w:val="44"/>
          <w:szCs w:val="44"/>
        </w:rPr>
        <w:t>二〇一九：沧海横流 浩荡前行</w:t>
      </w:r>
    </w:p>
    <w:p>
      <w:pPr>
        <w:spacing w:line="560" w:lineRule="exact"/>
        <w:jc w:val="center"/>
        <w:rPr>
          <w:rFonts w:hint="eastAsia" w:ascii="楷体_GB2312" w:hAnsi="楷体_GB2312" w:eastAsia="楷体_GB2312" w:cs="楷体_GB2312"/>
          <w:color w:val="auto"/>
          <w:sz w:val="32"/>
          <w:szCs w:val="32"/>
        </w:rPr>
      </w:pPr>
      <w:r>
        <w:rPr>
          <w:rFonts w:hint="eastAsia" w:ascii="楷体_GB2312" w:hAnsi="楷体_GB2312" w:eastAsia="楷体_GB2312" w:cs="楷体_GB2312"/>
          <w:color w:val="auto"/>
          <w:sz w:val="32"/>
          <w:szCs w:val="32"/>
        </w:rPr>
        <w:t>——以习近平同志为核心的党中央引领中国经济高质量</w:t>
      </w:r>
    </w:p>
    <w:p>
      <w:pPr>
        <w:spacing w:line="560" w:lineRule="exact"/>
        <w:jc w:val="center"/>
        <w:rPr>
          <w:rFonts w:hint="eastAsia" w:ascii="楷体_GB2312" w:hAnsi="楷体_GB2312" w:eastAsia="楷体_GB2312" w:cs="楷体_GB2312"/>
          <w:color w:val="auto"/>
          <w:sz w:val="32"/>
          <w:szCs w:val="32"/>
        </w:rPr>
      </w:pPr>
      <w:r>
        <w:rPr>
          <w:rFonts w:hint="eastAsia" w:ascii="楷体_GB2312" w:hAnsi="楷体_GB2312" w:eastAsia="楷体_GB2312" w:cs="楷体_GB2312"/>
          <w:color w:val="auto"/>
          <w:sz w:val="32"/>
          <w:szCs w:val="32"/>
        </w:rPr>
        <w:t>发展述评</w:t>
      </w:r>
    </w:p>
    <w:p>
      <w:pPr>
        <w:spacing w:line="560" w:lineRule="exact"/>
        <w:jc w:val="center"/>
        <w:rPr>
          <w:rFonts w:hint="eastAsia" w:ascii="楷体_GB2312" w:hAnsi="楷体_GB2312" w:eastAsia="楷体_GB2312" w:cs="楷体_GB2312"/>
          <w:color w:val="auto"/>
          <w:sz w:val="32"/>
          <w:szCs w:val="32"/>
        </w:rPr>
      </w:pP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outlineLvl w:val="9"/>
        <w:rPr>
          <w:rFonts w:hint="eastAsia" w:ascii="仿宋_GB2312" w:eastAsia="仿宋_GB2312"/>
          <w:color w:val="auto"/>
          <w:sz w:val="32"/>
          <w:szCs w:val="32"/>
        </w:rPr>
      </w:pPr>
      <w:r>
        <w:rPr>
          <w:rFonts w:hint="eastAsia" w:ascii="仿宋_GB2312" w:eastAsia="仿宋_GB2312"/>
          <w:color w:val="auto"/>
          <w:sz w:val="32"/>
          <w:szCs w:val="32"/>
        </w:rPr>
        <w:t>作为全球第二大经济体，中国经济动向时刻牵动世界目光。2019年的中国经济，更是备受瞩目。</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outlineLvl w:val="9"/>
        <w:rPr>
          <w:rFonts w:hint="eastAsia" w:ascii="仿宋_GB2312" w:eastAsia="仿宋_GB2312"/>
          <w:color w:val="auto"/>
          <w:sz w:val="32"/>
          <w:szCs w:val="32"/>
        </w:rPr>
      </w:pPr>
      <w:r>
        <w:rPr>
          <w:rFonts w:hint="eastAsia" w:ascii="仿宋_GB2312" w:eastAsia="仿宋_GB2312"/>
          <w:color w:val="auto"/>
          <w:sz w:val="32"/>
          <w:szCs w:val="32"/>
        </w:rPr>
        <w:t>面对国内外风险挑战明显上升的复杂局面，以习近平同志为核心的党中央高瞻远瞩、科学决策，以高超的宏观调控艺术驾驭中国号经济巨轮劈波斩浪、行稳致远，在壮阔的海域中开拓出更为光明的高质量发展新航程——</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outlineLvl w:val="9"/>
        <w:rPr>
          <w:rFonts w:hint="eastAsia" w:ascii="仿宋_GB2312" w:eastAsia="仿宋_GB2312"/>
          <w:color w:val="auto"/>
          <w:sz w:val="32"/>
          <w:szCs w:val="32"/>
        </w:rPr>
      </w:pPr>
      <w:r>
        <w:rPr>
          <w:rFonts w:hint="eastAsia" w:ascii="仿宋_GB2312" w:eastAsia="仿宋_GB2312"/>
          <w:color w:val="auto"/>
          <w:sz w:val="32"/>
          <w:szCs w:val="32"/>
        </w:rPr>
        <w:t>宏观经济运行总体平稳，新增就业目标超额完成，三大攻坚战取得关键进展，改革开放迈出重要步伐，供给侧结构性改革继续深化，应对挑战工作有力有效……攻坚克难、稳中向好的中国经济，愈发彰显蓬勃健强的实力后劲。</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outlineLvl w:val="9"/>
        <w:rPr>
          <w:rFonts w:hint="eastAsia" w:ascii="仿宋_GB2312" w:eastAsia="仿宋_GB2312"/>
          <w:color w:val="auto"/>
          <w:sz w:val="32"/>
          <w:szCs w:val="32"/>
        </w:rPr>
      </w:pPr>
      <w:r>
        <w:rPr>
          <w:rFonts w:hint="eastAsia" w:ascii="仿宋_GB2312" w:eastAsia="仿宋_GB2312"/>
          <w:color w:val="auto"/>
          <w:sz w:val="32"/>
          <w:szCs w:val="32"/>
        </w:rPr>
        <w:t>世界百年未有之大变局下，这是来自东方大国的自信作答：“展望未来，中国的发展前景无限美好。”</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outlineLvl w:val="9"/>
        <w:rPr>
          <w:rFonts w:hint="eastAsia" w:ascii="仿宋_GB2312" w:eastAsia="仿宋_GB2312"/>
          <w:color w:val="auto"/>
          <w:sz w:val="32"/>
          <w:szCs w:val="32"/>
        </w:rPr>
      </w:pPr>
      <w:r>
        <w:rPr>
          <w:rFonts w:hint="eastAsia" w:ascii="仿宋_GB2312" w:eastAsia="仿宋_GB2312"/>
          <w:color w:val="auto"/>
          <w:sz w:val="32"/>
          <w:szCs w:val="32"/>
        </w:rPr>
        <w:t>“大海依旧在那儿”</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outlineLvl w:val="9"/>
        <w:rPr>
          <w:rFonts w:hint="eastAsia" w:ascii="仿宋_GB2312" w:eastAsia="仿宋_GB2312"/>
          <w:color w:val="auto"/>
          <w:sz w:val="32"/>
          <w:szCs w:val="32"/>
        </w:rPr>
      </w:pPr>
      <w:r>
        <w:rPr>
          <w:rFonts w:hint="eastAsia" w:ascii="仿宋_GB2312" w:eastAsia="仿宋_GB2312"/>
          <w:color w:val="auto"/>
          <w:sz w:val="32"/>
          <w:szCs w:val="32"/>
        </w:rPr>
        <w:t>中国经济稳中向好，经济运行保持在合理区间，全面建成小康社会取得新的重大进展</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outlineLvl w:val="9"/>
        <w:rPr>
          <w:rFonts w:hint="eastAsia" w:ascii="仿宋_GB2312" w:eastAsia="仿宋_GB2312"/>
          <w:color w:val="auto"/>
          <w:sz w:val="32"/>
          <w:szCs w:val="32"/>
        </w:rPr>
      </w:pPr>
      <w:r>
        <w:rPr>
          <w:rFonts w:hint="eastAsia" w:ascii="仿宋_GB2312" w:eastAsia="仿宋_GB2312"/>
          <w:color w:val="auto"/>
          <w:sz w:val="32"/>
          <w:szCs w:val="32"/>
        </w:rPr>
        <w:t>50.2%——时隔6个月，中国11月制造业采购经理指数（PMI）重回扩张区间；</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outlineLvl w:val="9"/>
        <w:rPr>
          <w:rFonts w:hint="eastAsia" w:ascii="仿宋_GB2312" w:eastAsia="仿宋_GB2312"/>
          <w:color w:val="auto"/>
          <w:sz w:val="32"/>
          <w:szCs w:val="32"/>
        </w:rPr>
      </w:pPr>
      <w:r>
        <w:rPr>
          <w:rFonts w:hint="eastAsia" w:ascii="仿宋_GB2312" w:eastAsia="仿宋_GB2312"/>
          <w:color w:val="auto"/>
          <w:sz w:val="32"/>
          <w:szCs w:val="32"/>
        </w:rPr>
        <w:t>前三季度，全社会用电量同比增长4.4%。其中，第三产业和居民生活用电继续保持较快增长；</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outlineLvl w:val="9"/>
        <w:rPr>
          <w:rFonts w:hint="eastAsia" w:ascii="仿宋_GB2312" w:eastAsia="仿宋_GB2312"/>
          <w:color w:val="auto"/>
          <w:sz w:val="32"/>
          <w:szCs w:val="32"/>
        </w:rPr>
      </w:pPr>
      <w:r>
        <w:rPr>
          <w:rFonts w:hint="eastAsia" w:ascii="仿宋_GB2312" w:eastAsia="仿宋_GB2312"/>
          <w:color w:val="auto"/>
          <w:sz w:val="32"/>
          <w:szCs w:val="32"/>
        </w:rPr>
        <w:t>前10个月，全国新设外商投资企业33407家；实际使用外资7524.1亿元人民币，同比增长6.6%。</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outlineLvl w:val="9"/>
        <w:rPr>
          <w:rFonts w:hint="eastAsia" w:ascii="仿宋_GB2312" w:eastAsia="仿宋_GB2312"/>
          <w:color w:val="auto"/>
          <w:sz w:val="32"/>
          <w:szCs w:val="32"/>
        </w:rPr>
      </w:pPr>
      <w:r>
        <w:rPr>
          <w:rFonts w:hint="eastAsia" w:ascii="仿宋_GB2312" w:eastAsia="仿宋_GB2312"/>
          <w:color w:val="auto"/>
          <w:sz w:val="32"/>
          <w:szCs w:val="32"/>
        </w:rPr>
        <w:t>纵使外部“逆风”依旧，中国经济韧性十足。</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outlineLvl w:val="9"/>
        <w:rPr>
          <w:rFonts w:hint="eastAsia" w:ascii="仿宋_GB2312" w:eastAsia="仿宋_GB2312"/>
          <w:color w:val="auto"/>
          <w:sz w:val="32"/>
          <w:szCs w:val="32"/>
        </w:rPr>
      </w:pPr>
      <w:r>
        <w:rPr>
          <w:rFonts w:hint="eastAsia" w:ascii="仿宋_GB2312" w:eastAsia="仿宋_GB2312"/>
          <w:color w:val="auto"/>
          <w:sz w:val="32"/>
          <w:szCs w:val="32"/>
        </w:rPr>
        <w:t>2019年，中国经济发展形势极为复杂严峻的一年——</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outlineLvl w:val="9"/>
        <w:rPr>
          <w:rFonts w:hint="eastAsia" w:ascii="仿宋_GB2312" w:eastAsia="仿宋_GB2312"/>
          <w:color w:val="auto"/>
          <w:sz w:val="32"/>
          <w:szCs w:val="32"/>
        </w:rPr>
      </w:pPr>
      <w:r>
        <w:rPr>
          <w:rFonts w:hint="eastAsia" w:ascii="仿宋_GB2312" w:eastAsia="仿宋_GB2312"/>
          <w:color w:val="auto"/>
          <w:sz w:val="32"/>
          <w:szCs w:val="32"/>
        </w:rPr>
        <w:t>放眼全球，国际单边主义和贸易保护主义加剧，地缘政治不确定因素增多，世界经贸增长放缓态势明显，主要经济体增速普遍回落，而中美经贸磋商的跌宕起伏，更令低迷的国际经贸环境蒙上阴霾。</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outlineLvl w:val="9"/>
        <w:rPr>
          <w:rFonts w:hint="eastAsia" w:ascii="仿宋_GB2312" w:eastAsia="仿宋_GB2312"/>
          <w:color w:val="auto"/>
          <w:sz w:val="32"/>
          <w:szCs w:val="32"/>
        </w:rPr>
      </w:pPr>
      <w:r>
        <w:rPr>
          <w:rFonts w:hint="eastAsia" w:ascii="仿宋_GB2312" w:eastAsia="仿宋_GB2312"/>
          <w:color w:val="auto"/>
          <w:sz w:val="32"/>
          <w:szCs w:val="32"/>
        </w:rPr>
        <w:t>环视国内，经济结构性矛盾凸显，市场需求走弱，企业利润下降，实体经济困难增多，经济下行压力较大，同时猪肉价格上涨推高居民消费价格，让正在爬坡过坎的中国经济备受考验。</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outlineLvl w:val="9"/>
        <w:rPr>
          <w:rFonts w:hint="eastAsia" w:ascii="仿宋_GB2312" w:eastAsia="仿宋_GB2312"/>
          <w:color w:val="auto"/>
          <w:sz w:val="32"/>
          <w:szCs w:val="32"/>
        </w:rPr>
      </w:pPr>
      <w:r>
        <w:rPr>
          <w:rFonts w:hint="eastAsia" w:ascii="仿宋_GB2312" w:eastAsia="仿宋_GB2312"/>
          <w:color w:val="auto"/>
          <w:sz w:val="32"/>
          <w:szCs w:val="32"/>
        </w:rPr>
        <w:t>内外挑战并存、形势复杂多变，这是今年中国经济面临的大环境；</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outlineLvl w:val="9"/>
        <w:rPr>
          <w:rFonts w:hint="eastAsia" w:ascii="仿宋_GB2312" w:eastAsia="仿宋_GB2312"/>
          <w:color w:val="auto"/>
          <w:sz w:val="32"/>
          <w:szCs w:val="32"/>
        </w:rPr>
      </w:pPr>
      <w:r>
        <w:rPr>
          <w:rFonts w:hint="eastAsia" w:ascii="仿宋_GB2312" w:eastAsia="仿宋_GB2312"/>
          <w:color w:val="auto"/>
          <w:sz w:val="32"/>
          <w:szCs w:val="32"/>
        </w:rPr>
        <w:t>把准战略全局，从容坚定前行，却是今年中国经济发展的主基调。</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outlineLvl w:val="9"/>
        <w:rPr>
          <w:rFonts w:hint="eastAsia" w:ascii="仿宋_GB2312" w:eastAsia="仿宋_GB2312"/>
          <w:color w:val="auto"/>
          <w:sz w:val="32"/>
          <w:szCs w:val="32"/>
        </w:rPr>
      </w:pPr>
      <w:r>
        <w:rPr>
          <w:rFonts w:hint="eastAsia" w:ascii="仿宋_GB2312" w:eastAsia="仿宋_GB2312"/>
          <w:color w:val="auto"/>
          <w:sz w:val="32"/>
          <w:szCs w:val="32"/>
        </w:rPr>
        <w:t>今年以来，以习近平同志为核心的党中央带领全党全国各族人民砥砺奋进、攻坚克难，推动中国经济航船始终稳定向前——</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outlineLvl w:val="9"/>
        <w:rPr>
          <w:rFonts w:hint="eastAsia" w:ascii="仿宋_GB2312" w:eastAsia="仿宋_GB2312"/>
          <w:color w:val="auto"/>
          <w:sz w:val="32"/>
          <w:szCs w:val="32"/>
        </w:rPr>
      </w:pPr>
      <w:r>
        <w:rPr>
          <w:rFonts w:hint="eastAsia" w:ascii="仿宋_GB2312" w:eastAsia="仿宋_GB2312"/>
          <w:color w:val="auto"/>
          <w:sz w:val="32"/>
          <w:szCs w:val="32"/>
        </w:rPr>
        <w:t>一年来，中国经济平稳运行。尽管增速略有下滑，前三季度中国国内生产总值同比增长6.2%，在总量1万亿美元以上的全球经济体中位居第一，且已连续19个季度稳定在6%至7%的区间，成为推动世界经济增长的重要引擎。在超过90万亿元规模的高基数上保持中高速增长，殊为不易。</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outlineLvl w:val="9"/>
        <w:rPr>
          <w:rFonts w:hint="eastAsia" w:ascii="仿宋_GB2312" w:eastAsia="仿宋_GB2312"/>
          <w:color w:val="auto"/>
          <w:sz w:val="32"/>
          <w:szCs w:val="32"/>
        </w:rPr>
      </w:pPr>
      <w:r>
        <w:rPr>
          <w:rFonts w:hint="eastAsia" w:ascii="仿宋_GB2312" w:eastAsia="仿宋_GB2312"/>
          <w:color w:val="auto"/>
          <w:sz w:val="32"/>
          <w:szCs w:val="32"/>
        </w:rPr>
        <w:t>一年来，中国经济结构优化。消费市场分量更重，有效投资更注重补短板、增后劲。最终消费支出、服务业对经济增长的贡献率保持在60%以上。1至10月份，高技术产业投资同比增长14.2%，高技术制造业增加值增长8.7%。</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outlineLvl w:val="9"/>
        <w:rPr>
          <w:rFonts w:hint="eastAsia" w:ascii="仿宋_GB2312" w:eastAsia="仿宋_GB2312"/>
          <w:color w:val="auto"/>
          <w:sz w:val="32"/>
          <w:szCs w:val="32"/>
        </w:rPr>
      </w:pPr>
      <w:r>
        <w:rPr>
          <w:rFonts w:hint="eastAsia" w:ascii="仿宋_GB2312" w:eastAsia="仿宋_GB2312"/>
          <w:color w:val="auto"/>
          <w:sz w:val="32"/>
          <w:szCs w:val="32"/>
        </w:rPr>
        <w:t>一年来，中国经济更具民生温度。前10个月，全国城镇新增就业1193万人，提前实现全年城镇新增就业目标。前三季度全国居民人均可支配收入实际增长6.1%，与GDP增长基本同步。提高离退休人员和社会优抚对象待遇，老百姓用上更多平价优质药品。人民群众获得感、幸福感、安全感继续提升。</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outlineLvl w:val="9"/>
        <w:rPr>
          <w:rFonts w:hint="eastAsia" w:ascii="仿宋_GB2312" w:eastAsia="仿宋_GB2312"/>
          <w:color w:val="auto"/>
          <w:sz w:val="32"/>
          <w:szCs w:val="32"/>
        </w:rPr>
      </w:pPr>
      <w:r>
        <w:rPr>
          <w:rFonts w:hint="eastAsia" w:ascii="仿宋_GB2312" w:eastAsia="仿宋_GB2312"/>
          <w:color w:val="auto"/>
          <w:sz w:val="32"/>
          <w:szCs w:val="32"/>
        </w:rPr>
        <w:t>“经历了无数次狂风骤雨，大海依旧在那儿！”习近平总书记以大海作喻的有力话语，也印证着今天中国发展的坚定信心。</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outlineLvl w:val="9"/>
        <w:rPr>
          <w:rFonts w:hint="eastAsia" w:ascii="仿宋_GB2312" w:eastAsia="仿宋_GB2312"/>
          <w:color w:val="auto"/>
          <w:sz w:val="32"/>
          <w:szCs w:val="32"/>
        </w:rPr>
      </w:pPr>
      <w:r>
        <w:rPr>
          <w:rFonts w:hint="eastAsia" w:ascii="仿宋_GB2312" w:eastAsia="仿宋_GB2312"/>
          <w:color w:val="auto"/>
          <w:sz w:val="32"/>
          <w:szCs w:val="32"/>
        </w:rPr>
        <w:t>稳中向好的发展态势，源自以习近平同志为核心的党中央举旗定向、掌舵领航，始终把准中国经济发展的正确方向——</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outlineLvl w:val="9"/>
        <w:rPr>
          <w:rFonts w:hint="eastAsia" w:ascii="仿宋_GB2312" w:eastAsia="仿宋_GB2312"/>
          <w:color w:val="auto"/>
          <w:sz w:val="32"/>
          <w:szCs w:val="32"/>
        </w:rPr>
      </w:pPr>
      <w:r>
        <w:rPr>
          <w:rFonts w:hint="eastAsia" w:ascii="仿宋_GB2312" w:eastAsia="仿宋_GB2312"/>
          <w:color w:val="auto"/>
          <w:sz w:val="32"/>
          <w:szCs w:val="32"/>
        </w:rPr>
        <w:t>今年一季度，中国经济不少指标好于预期。在开局良好、预期转暖的舆论氛围中，党中央对形势的严峻性始终有着清醒研判。</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outlineLvl w:val="9"/>
        <w:rPr>
          <w:rFonts w:hint="eastAsia" w:ascii="仿宋_GB2312" w:eastAsia="仿宋_GB2312"/>
          <w:color w:val="auto"/>
          <w:sz w:val="32"/>
          <w:szCs w:val="32"/>
        </w:rPr>
      </w:pPr>
      <w:r>
        <w:rPr>
          <w:rFonts w:hint="eastAsia" w:ascii="仿宋_GB2312" w:eastAsia="仿宋_GB2312"/>
          <w:color w:val="auto"/>
          <w:sz w:val="32"/>
          <w:szCs w:val="32"/>
        </w:rPr>
        <w:t>4月19日，习近平总书记主持召开中央政治局会议。会议指出，在充分肯定成绩的同时，要清醒看到，经济运行仍然存在不少困难和问题，外部经济环境总体趋紧，国内经济存在下行压力。</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outlineLvl w:val="9"/>
        <w:rPr>
          <w:rFonts w:hint="eastAsia" w:ascii="仿宋_GB2312" w:eastAsia="仿宋_GB2312"/>
          <w:color w:val="auto"/>
          <w:sz w:val="32"/>
          <w:szCs w:val="32"/>
        </w:rPr>
      </w:pPr>
      <w:r>
        <w:rPr>
          <w:rFonts w:hint="eastAsia" w:ascii="仿宋_GB2312" w:eastAsia="仿宋_GB2312"/>
          <w:color w:val="auto"/>
          <w:sz w:val="32"/>
          <w:szCs w:val="32"/>
        </w:rPr>
        <w:t>进入二季度的中国经济持续承压，增速从6.4%回落到6.2%。</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outlineLvl w:val="9"/>
        <w:rPr>
          <w:rFonts w:hint="eastAsia" w:ascii="仿宋_GB2312" w:eastAsia="仿宋_GB2312"/>
          <w:color w:val="auto"/>
          <w:sz w:val="32"/>
          <w:szCs w:val="32"/>
        </w:rPr>
      </w:pPr>
      <w:r>
        <w:rPr>
          <w:rFonts w:hint="eastAsia" w:ascii="仿宋_GB2312" w:eastAsia="仿宋_GB2312"/>
          <w:color w:val="auto"/>
          <w:sz w:val="32"/>
          <w:szCs w:val="32"/>
        </w:rPr>
        <w:t>7月30日召开的中央政治局会议作出“当前我国经济发展面临新的风险挑战，国内经济下行压力加大，必须增强忧患意识，把握长期大势，抓住主要矛盾，善于化危为机”的重要判断和部署。</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outlineLvl w:val="9"/>
        <w:rPr>
          <w:rFonts w:hint="eastAsia" w:ascii="仿宋_GB2312" w:eastAsia="仿宋_GB2312"/>
          <w:color w:val="auto"/>
          <w:sz w:val="32"/>
          <w:szCs w:val="32"/>
        </w:rPr>
      </w:pPr>
      <w:r>
        <w:rPr>
          <w:rFonts w:hint="eastAsia" w:ascii="仿宋_GB2312" w:eastAsia="仿宋_GB2312"/>
          <w:color w:val="auto"/>
          <w:sz w:val="32"/>
          <w:szCs w:val="32"/>
        </w:rPr>
        <w:t>既警醒风险、看到压力，又淡定从容、坚定前行。</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outlineLvl w:val="9"/>
        <w:rPr>
          <w:rFonts w:hint="eastAsia" w:ascii="仿宋_GB2312" w:eastAsia="仿宋_GB2312"/>
          <w:color w:val="auto"/>
          <w:sz w:val="32"/>
          <w:szCs w:val="32"/>
        </w:rPr>
      </w:pPr>
      <w:r>
        <w:rPr>
          <w:rFonts w:hint="eastAsia" w:ascii="仿宋_GB2312" w:eastAsia="仿宋_GB2312"/>
          <w:color w:val="auto"/>
          <w:sz w:val="32"/>
          <w:szCs w:val="32"/>
        </w:rPr>
        <w:t>一年来，中央政治局定期召开会议，分析研究经济形势和经济工作，在重要节点为经济运行把脉定向；中央财经委员会召开两次会议，分别着眼全面建成小康社会补短板，和优化区域经济布局、提升产业基础能力和产业链水平问题；</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outlineLvl w:val="9"/>
        <w:rPr>
          <w:rFonts w:hint="eastAsia" w:ascii="仿宋_GB2312" w:eastAsia="仿宋_GB2312"/>
          <w:color w:val="auto"/>
          <w:sz w:val="32"/>
          <w:szCs w:val="32"/>
        </w:rPr>
      </w:pPr>
      <w:r>
        <w:rPr>
          <w:rFonts w:hint="eastAsia" w:ascii="仿宋_GB2312" w:eastAsia="仿宋_GB2312"/>
          <w:color w:val="auto"/>
          <w:sz w:val="32"/>
          <w:szCs w:val="32"/>
        </w:rPr>
        <w:t>一年来，中央深改委先后召开6次会议，推动重要领域和关键环节改革迈向深水区；中央政治局8次集体学习中，既有完善金融服务、防范金融风险专题，也关注区块链技术背后的产业变革……</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outlineLvl w:val="9"/>
        <w:rPr>
          <w:rFonts w:hint="eastAsia" w:ascii="仿宋_GB2312" w:eastAsia="仿宋_GB2312"/>
          <w:color w:val="auto"/>
          <w:sz w:val="32"/>
          <w:szCs w:val="32"/>
        </w:rPr>
      </w:pPr>
      <w:r>
        <w:rPr>
          <w:rFonts w:hint="eastAsia" w:ascii="仿宋_GB2312" w:eastAsia="仿宋_GB2312"/>
          <w:color w:val="auto"/>
          <w:sz w:val="32"/>
          <w:szCs w:val="32"/>
        </w:rPr>
        <w:t>稳中向好的发展态势，充分反映以习近平同志为核心的党中央始终保持战略定力、沉着从容，团结带领亿万人民坚持办好自己的事——</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outlineLvl w:val="9"/>
        <w:rPr>
          <w:rFonts w:hint="eastAsia" w:ascii="仿宋_GB2312" w:eastAsia="仿宋_GB2312"/>
          <w:color w:val="auto"/>
          <w:sz w:val="32"/>
          <w:szCs w:val="32"/>
        </w:rPr>
      </w:pPr>
      <w:r>
        <w:rPr>
          <w:rFonts w:hint="eastAsia" w:ascii="仿宋_GB2312" w:eastAsia="仿宋_GB2312"/>
          <w:color w:val="auto"/>
          <w:sz w:val="32"/>
          <w:szCs w:val="32"/>
        </w:rPr>
        <w:t>更大规模减税降费，降低社会融资成本，提升微观主体活力，金融业加快开放，一批外资大项目加快落地……一年来，积极应对挑战，中国经济高质量发展步伐坚定。</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outlineLvl w:val="9"/>
        <w:rPr>
          <w:rFonts w:hint="eastAsia" w:ascii="仿宋_GB2312" w:eastAsia="仿宋_GB2312"/>
          <w:color w:val="auto"/>
          <w:sz w:val="32"/>
          <w:szCs w:val="32"/>
        </w:rPr>
      </w:pPr>
      <w:r>
        <w:rPr>
          <w:rFonts w:hint="eastAsia" w:ascii="仿宋_GB2312" w:eastAsia="仿宋_GB2312"/>
          <w:color w:val="auto"/>
          <w:sz w:val="32"/>
          <w:szCs w:val="32"/>
        </w:rPr>
        <w:t>增设上海自贸试验区新片区，设立科创板并试点注册制，出台外商投资法，推动长三角一体化发展进一步降低关税……习近平总书记在首届进博会作出的承诺一一落地。</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outlineLvl w:val="9"/>
        <w:rPr>
          <w:rFonts w:hint="eastAsia" w:ascii="仿宋_GB2312" w:eastAsia="仿宋_GB2312"/>
          <w:color w:val="auto"/>
          <w:sz w:val="32"/>
          <w:szCs w:val="32"/>
        </w:rPr>
      </w:pPr>
      <w:r>
        <w:rPr>
          <w:rFonts w:hint="eastAsia" w:ascii="仿宋_GB2312" w:eastAsia="仿宋_GB2312"/>
          <w:color w:val="auto"/>
          <w:sz w:val="32"/>
          <w:szCs w:val="32"/>
        </w:rPr>
        <w:t>言出必行，这是中国鲜明的态度：开放举措落地有声，坚持“巩固、增强、提升、畅通”八字方针，供给侧结构性改革深入推进，发展战略深入实施……一系列有力有效的新措施新行动，既为世界带来了新机遇，也给自身发展夯实基础。</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outlineLvl w:val="9"/>
        <w:rPr>
          <w:rFonts w:hint="eastAsia" w:ascii="仿宋_GB2312" w:eastAsia="仿宋_GB2312"/>
          <w:color w:val="auto"/>
          <w:sz w:val="32"/>
          <w:szCs w:val="32"/>
        </w:rPr>
      </w:pPr>
      <w:r>
        <w:rPr>
          <w:rFonts w:hint="eastAsia" w:ascii="仿宋_GB2312" w:eastAsia="仿宋_GB2312"/>
          <w:color w:val="auto"/>
          <w:sz w:val="32"/>
          <w:szCs w:val="32"/>
        </w:rPr>
        <w:t>办好自己的事，这是中国“以不变应万变”的坚定自信：做好“六稳”工作守住基本盘，前10个月日均新登记企业接近2万户，“三去一降一补”成果更加巩固，经济循环更加畅通。</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outlineLvl w:val="9"/>
        <w:rPr>
          <w:rFonts w:hint="eastAsia" w:ascii="仿宋_GB2312" w:eastAsia="仿宋_GB2312"/>
          <w:color w:val="auto"/>
          <w:sz w:val="32"/>
          <w:szCs w:val="32"/>
        </w:rPr>
      </w:pPr>
      <w:r>
        <w:rPr>
          <w:rFonts w:hint="eastAsia" w:ascii="仿宋_GB2312" w:eastAsia="仿宋_GB2312"/>
          <w:color w:val="auto"/>
          <w:sz w:val="32"/>
          <w:szCs w:val="32"/>
        </w:rPr>
        <w:t>2019年是打赢脱贫攻坚战的关键一年。关键时候，既要有攻城拔寨的必胜勇气，又要具备绣花描红的细腻功夫。</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outlineLvl w:val="9"/>
        <w:rPr>
          <w:rFonts w:hint="eastAsia" w:ascii="仿宋_GB2312" w:eastAsia="仿宋_GB2312"/>
          <w:color w:val="auto"/>
          <w:sz w:val="32"/>
          <w:szCs w:val="32"/>
        </w:rPr>
      </w:pPr>
      <w:r>
        <w:rPr>
          <w:rFonts w:hint="eastAsia" w:ascii="仿宋_GB2312" w:eastAsia="仿宋_GB2312"/>
          <w:color w:val="auto"/>
          <w:sz w:val="32"/>
          <w:szCs w:val="32"/>
        </w:rPr>
        <w:t>“脱贫攻坚战进入决胜的关键阶段，务必一鼓作气、顽强作战，不获全胜决不收兵。”4月16日，习近平总书记在重庆主持召开解决“两不愁三保障”突出问题座谈会时指出，“要逐一研究细化实化攻坚举措，攻城拔寨，确保完成脱贫任务。”</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outlineLvl w:val="9"/>
        <w:rPr>
          <w:rFonts w:hint="eastAsia" w:ascii="仿宋_GB2312" w:eastAsia="仿宋_GB2312"/>
          <w:color w:val="auto"/>
          <w:sz w:val="32"/>
          <w:szCs w:val="32"/>
        </w:rPr>
      </w:pPr>
      <w:r>
        <w:rPr>
          <w:rFonts w:hint="eastAsia" w:ascii="仿宋_GB2312" w:eastAsia="仿宋_GB2312"/>
          <w:color w:val="auto"/>
          <w:sz w:val="32"/>
          <w:szCs w:val="32"/>
        </w:rPr>
        <w:t>脱贫攻坚是治国理政的生动实践，更是初心使命的庄严兑现。预计到今年底，全国95%左右现行标准下农村贫困人口将实现脱贫，90%以上的贫困县将实现摘帽。</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outlineLvl w:val="9"/>
        <w:rPr>
          <w:rFonts w:hint="eastAsia" w:ascii="仿宋_GB2312" w:eastAsia="仿宋_GB2312"/>
          <w:color w:val="auto"/>
          <w:sz w:val="32"/>
          <w:szCs w:val="32"/>
        </w:rPr>
      </w:pPr>
      <w:r>
        <w:rPr>
          <w:rFonts w:hint="eastAsia" w:ascii="仿宋_GB2312" w:eastAsia="仿宋_GB2312"/>
          <w:color w:val="auto"/>
          <w:sz w:val="32"/>
          <w:szCs w:val="32"/>
        </w:rPr>
        <w:t>稳中向好的发展态势，充分彰显以习近平同志为核心的党中央高瞻远瞩的战略眼光和高超的治国理政能力——</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outlineLvl w:val="9"/>
        <w:rPr>
          <w:rFonts w:hint="eastAsia" w:ascii="仿宋_GB2312" w:eastAsia="仿宋_GB2312"/>
          <w:color w:val="auto"/>
          <w:sz w:val="32"/>
          <w:szCs w:val="32"/>
        </w:rPr>
      </w:pPr>
      <w:r>
        <w:rPr>
          <w:rFonts w:hint="eastAsia" w:ascii="仿宋_GB2312" w:eastAsia="仿宋_GB2312"/>
          <w:color w:val="auto"/>
          <w:sz w:val="32"/>
          <w:szCs w:val="32"/>
        </w:rPr>
        <w:t>政策取向，经济运行之航标。</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outlineLvl w:val="9"/>
        <w:rPr>
          <w:rFonts w:hint="eastAsia" w:ascii="仿宋_GB2312" w:eastAsia="仿宋_GB2312"/>
          <w:color w:val="auto"/>
          <w:sz w:val="32"/>
          <w:szCs w:val="32"/>
        </w:rPr>
      </w:pPr>
      <w:r>
        <w:rPr>
          <w:rFonts w:hint="eastAsia" w:ascii="仿宋_GB2312" w:eastAsia="仿宋_GB2312"/>
          <w:color w:val="auto"/>
          <w:sz w:val="32"/>
          <w:szCs w:val="32"/>
        </w:rPr>
        <w:t>“坚持稳中求进工作总基调”“坚持以供给侧结构性改革为主线”“坚持新发展理念、推动高质量发展”“坚持推进改革开放”“坚持宏观政策要稳、微观政策要活、社会政策要托底的总体思路”——今年以来，党中央把准经济运行政策基调，始终坚持“稳”字当头，这“五个坚持”一以贯之，发展方向坚定不移。</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outlineLvl w:val="9"/>
        <w:rPr>
          <w:rFonts w:hint="eastAsia" w:ascii="仿宋_GB2312" w:eastAsia="仿宋_GB2312"/>
          <w:color w:val="auto"/>
          <w:sz w:val="32"/>
          <w:szCs w:val="32"/>
        </w:rPr>
      </w:pPr>
      <w:r>
        <w:rPr>
          <w:rFonts w:hint="eastAsia" w:ascii="仿宋_GB2312" w:eastAsia="仿宋_GB2312"/>
          <w:color w:val="auto"/>
          <w:sz w:val="32"/>
          <w:szCs w:val="32"/>
        </w:rPr>
        <w:t>制度保障，定国安邦之根本。</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outlineLvl w:val="9"/>
        <w:rPr>
          <w:rFonts w:hint="eastAsia" w:ascii="仿宋_GB2312" w:eastAsia="仿宋_GB2312"/>
          <w:color w:val="auto"/>
          <w:sz w:val="32"/>
          <w:szCs w:val="32"/>
        </w:rPr>
      </w:pPr>
      <w:r>
        <w:rPr>
          <w:rFonts w:hint="eastAsia" w:ascii="仿宋_GB2312" w:eastAsia="仿宋_GB2312"/>
          <w:color w:val="auto"/>
          <w:sz w:val="32"/>
          <w:szCs w:val="32"/>
        </w:rPr>
        <w:t>站在“两个一百年”奋斗目标的历史交汇点上，从党和国家事业发展全局和长远出发召开的党的十九届四中全会，也对坚持和完善中国特色社会主义基本经济制度作出重要部署，从而确保中国经济行稳致远，实现高质量发展。</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outlineLvl w:val="9"/>
        <w:rPr>
          <w:rFonts w:hint="eastAsia" w:ascii="仿宋_GB2312" w:eastAsia="仿宋_GB2312"/>
          <w:color w:val="auto"/>
          <w:sz w:val="32"/>
          <w:szCs w:val="32"/>
        </w:rPr>
      </w:pPr>
      <w:r>
        <w:rPr>
          <w:rFonts w:hint="eastAsia" w:ascii="仿宋_GB2312" w:eastAsia="仿宋_GB2312"/>
          <w:color w:val="auto"/>
          <w:sz w:val="32"/>
          <w:szCs w:val="32"/>
        </w:rPr>
        <w:t>习近平总书记在这次会议上的重要讲话掷地有声：我们要打赢防范化解重大风险攻坚战，必须坚持和完善中国特色社会主义制度、推进国家治理体系和治理能力现代化，运用制度威力应对风险挑战的冲击。</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outlineLvl w:val="9"/>
        <w:rPr>
          <w:rFonts w:hint="eastAsia" w:ascii="仿宋_GB2312" w:eastAsia="仿宋_GB2312"/>
          <w:color w:val="auto"/>
          <w:sz w:val="32"/>
          <w:szCs w:val="32"/>
        </w:rPr>
      </w:pPr>
      <w:r>
        <w:rPr>
          <w:rFonts w:hint="eastAsia" w:ascii="仿宋_GB2312" w:eastAsia="仿宋_GB2312"/>
          <w:color w:val="auto"/>
          <w:sz w:val="32"/>
          <w:szCs w:val="32"/>
        </w:rPr>
        <w:t>“天下之势不盛则衰，天下之治不进则退。”</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outlineLvl w:val="9"/>
        <w:rPr>
          <w:rFonts w:hint="eastAsia" w:ascii="仿宋_GB2312" w:eastAsia="仿宋_GB2312"/>
          <w:color w:val="auto"/>
          <w:sz w:val="32"/>
          <w:szCs w:val="32"/>
        </w:rPr>
      </w:pPr>
      <w:r>
        <w:rPr>
          <w:rFonts w:hint="eastAsia" w:ascii="仿宋_GB2312" w:eastAsia="仿宋_GB2312"/>
          <w:color w:val="auto"/>
          <w:sz w:val="32"/>
          <w:szCs w:val="32"/>
        </w:rPr>
        <w:t>12月6日，习近平总书记主持召开的中央政治局会议令人瞩目。会议提出，切实把党领导经济工作的制度优势转化为治理效能，全面做好改革发展稳定各项工作，改进领导经济工作的方式方法，完善担当作为的激励机制。</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outlineLvl w:val="9"/>
        <w:rPr>
          <w:rFonts w:hint="eastAsia" w:ascii="仿宋_GB2312" w:eastAsia="仿宋_GB2312"/>
          <w:color w:val="auto"/>
          <w:sz w:val="32"/>
          <w:szCs w:val="32"/>
        </w:rPr>
      </w:pPr>
      <w:r>
        <w:rPr>
          <w:rFonts w:hint="eastAsia" w:ascii="仿宋_GB2312" w:eastAsia="仿宋_GB2312"/>
          <w:color w:val="auto"/>
          <w:sz w:val="32"/>
          <w:szCs w:val="32"/>
        </w:rPr>
        <w:t>“大江大河奔腾向前的势头是谁也阻挡不了的”</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outlineLvl w:val="9"/>
        <w:rPr>
          <w:rFonts w:hint="eastAsia" w:ascii="仿宋_GB2312" w:eastAsia="仿宋_GB2312"/>
          <w:color w:val="auto"/>
          <w:sz w:val="32"/>
          <w:szCs w:val="32"/>
        </w:rPr>
      </w:pPr>
      <w:r>
        <w:rPr>
          <w:rFonts w:hint="eastAsia" w:ascii="仿宋_GB2312" w:eastAsia="仿宋_GB2312"/>
          <w:color w:val="auto"/>
          <w:sz w:val="32"/>
          <w:szCs w:val="32"/>
        </w:rPr>
        <w:t>创新激活力、改革再突破、开放新动作，为中国经济巨轮乘风破浪提供不竭动力</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outlineLvl w:val="9"/>
        <w:rPr>
          <w:rFonts w:hint="eastAsia" w:ascii="仿宋_GB2312" w:eastAsia="仿宋_GB2312"/>
          <w:color w:val="auto"/>
          <w:sz w:val="32"/>
          <w:szCs w:val="32"/>
        </w:rPr>
      </w:pPr>
      <w:r>
        <w:rPr>
          <w:rFonts w:hint="eastAsia" w:ascii="仿宋_GB2312" w:eastAsia="仿宋_GB2312"/>
          <w:color w:val="auto"/>
          <w:sz w:val="32"/>
          <w:szCs w:val="32"/>
        </w:rPr>
        <w:t>初冬的合肥，京东方厂房里，一块块巨大的玻璃基板在全自动生产线上缓缓流动，被切割、制作成用于65英寸、75英寸乃至更大尺寸电视的液晶屏幕。</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outlineLvl w:val="9"/>
        <w:rPr>
          <w:rFonts w:hint="eastAsia" w:ascii="仿宋_GB2312" w:eastAsia="仿宋_GB2312"/>
          <w:color w:val="auto"/>
          <w:sz w:val="32"/>
          <w:szCs w:val="32"/>
        </w:rPr>
      </w:pPr>
      <w:r>
        <w:rPr>
          <w:rFonts w:hint="eastAsia" w:ascii="仿宋_GB2312" w:eastAsia="仿宋_GB2312"/>
          <w:color w:val="auto"/>
          <w:sz w:val="32"/>
          <w:szCs w:val="32"/>
        </w:rPr>
        <w:t>“凭借创新，我们在新型显示领域实现了从跟跑、并跑到领跑！”京东方科技集团副总裁张羽介绍，新投产不久的全球最先进10.5代液晶面板生产线产销两旺，公司正成为全球最大的液晶屏供应商，在经济下行寒气中释放出浓浓暖意。</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outlineLvl w:val="9"/>
        <w:rPr>
          <w:rFonts w:hint="eastAsia" w:ascii="仿宋_GB2312" w:eastAsia="仿宋_GB2312"/>
          <w:color w:val="auto"/>
          <w:sz w:val="32"/>
          <w:szCs w:val="32"/>
        </w:rPr>
      </w:pPr>
      <w:r>
        <w:rPr>
          <w:rFonts w:hint="eastAsia" w:ascii="仿宋_GB2312" w:eastAsia="仿宋_GB2312"/>
          <w:color w:val="auto"/>
          <w:sz w:val="32"/>
          <w:szCs w:val="32"/>
        </w:rPr>
        <w:t>化危为机、创新突围，这既是中国制造“硬核”发展的指向，也是中国经济迈向高质量发展的重要突破。</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outlineLvl w:val="9"/>
        <w:rPr>
          <w:rFonts w:hint="eastAsia" w:ascii="仿宋_GB2312" w:eastAsia="仿宋_GB2312"/>
          <w:color w:val="auto"/>
          <w:sz w:val="32"/>
          <w:szCs w:val="32"/>
        </w:rPr>
      </w:pPr>
      <w:r>
        <w:rPr>
          <w:rFonts w:hint="eastAsia" w:ascii="仿宋_GB2312" w:eastAsia="仿宋_GB2312"/>
          <w:color w:val="auto"/>
          <w:sz w:val="32"/>
          <w:szCs w:val="32"/>
        </w:rPr>
        <w:t>以持续创新的干劲增强经济增长的后劲，做强发展动能——</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outlineLvl w:val="9"/>
        <w:rPr>
          <w:rFonts w:hint="eastAsia" w:ascii="仿宋_GB2312" w:eastAsia="仿宋_GB2312"/>
          <w:color w:val="auto"/>
          <w:sz w:val="32"/>
          <w:szCs w:val="32"/>
        </w:rPr>
      </w:pPr>
      <w:r>
        <w:rPr>
          <w:rFonts w:hint="eastAsia" w:ascii="仿宋_GB2312" w:eastAsia="仿宋_GB2312"/>
          <w:color w:val="auto"/>
          <w:sz w:val="32"/>
          <w:szCs w:val="32"/>
        </w:rPr>
        <w:t>从嫦娥四号成功着陆传回第一张月背照片到中国北斗导航卫星在轨数量突破50颗，从中国正式发放5G商用牌照到C919大型客机第5架试飞飞机首飞……中国科技创新步伐不断提速，也在持续为经济助力。</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outlineLvl w:val="9"/>
        <w:rPr>
          <w:rFonts w:hint="eastAsia" w:ascii="仿宋_GB2312" w:eastAsia="仿宋_GB2312"/>
          <w:color w:val="auto"/>
          <w:sz w:val="32"/>
          <w:szCs w:val="32"/>
        </w:rPr>
      </w:pPr>
      <w:r>
        <w:rPr>
          <w:rFonts w:hint="eastAsia" w:ascii="仿宋_GB2312" w:eastAsia="仿宋_GB2312"/>
          <w:color w:val="auto"/>
          <w:sz w:val="32"/>
          <w:szCs w:val="32"/>
        </w:rPr>
        <w:t>创新发展是引领经济持续发展的必然选择。当前，新一轮科技革命和产业变革正处在实现重大突破的历史关口。谁能抓住先机，谁就能占据发展的制高点。</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outlineLvl w:val="9"/>
        <w:rPr>
          <w:rFonts w:hint="eastAsia" w:ascii="仿宋_GB2312" w:eastAsia="仿宋_GB2312"/>
          <w:color w:val="auto"/>
          <w:sz w:val="32"/>
          <w:szCs w:val="32"/>
        </w:rPr>
      </w:pPr>
      <w:r>
        <w:rPr>
          <w:rFonts w:hint="eastAsia" w:ascii="仿宋_GB2312" w:eastAsia="仿宋_GB2312"/>
          <w:color w:val="auto"/>
          <w:sz w:val="32"/>
          <w:szCs w:val="32"/>
        </w:rPr>
        <w:t>5月下旬，习近平总书记在江西考察时强调，“技术创新是企业的命根子。拥有自主知识产权和核心技术，才能生产具有核心竞争力的产品，才能在激烈的竞争中立于不败之地”。</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outlineLvl w:val="9"/>
        <w:rPr>
          <w:rFonts w:hint="eastAsia" w:ascii="仿宋_GB2312" w:eastAsia="仿宋_GB2312"/>
          <w:color w:val="auto"/>
          <w:sz w:val="32"/>
          <w:szCs w:val="32"/>
        </w:rPr>
      </w:pPr>
      <w:r>
        <w:rPr>
          <w:rFonts w:hint="eastAsia" w:ascii="仿宋_GB2312" w:eastAsia="仿宋_GB2312"/>
          <w:color w:val="auto"/>
          <w:sz w:val="32"/>
          <w:szCs w:val="32"/>
        </w:rPr>
        <w:t>9月在河南考察时，总书记再次强调，要坚定推进产业转型升级，加强自主创新，发展高端制造、智能制造，把我国制造业和实体经济搞上去。</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outlineLvl w:val="9"/>
        <w:rPr>
          <w:rFonts w:hint="eastAsia" w:ascii="仿宋_GB2312" w:eastAsia="仿宋_GB2312"/>
          <w:color w:val="auto"/>
          <w:sz w:val="32"/>
          <w:szCs w:val="32"/>
        </w:rPr>
      </w:pPr>
      <w:r>
        <w:rPr>
          <w:rFonts w:hint="eastAsia" w:ascii="仿宋_GB2312" w:eastAsia="仿宋_GB2312"/>
          <w:color w:val="auto"/>
          <w:sz w:val="32"/>
          <w:szCs w:val="32"/>
        </w:rPr>
        <w:t>“紧紧扭住技术创新这个战略基点”“掌握更多关键核心技术”……从国内考察到出席中央会议，从主持中央政治局集体学习到作出重要指示，习近平总书记反复强调的，正是中国经济创新发展的路径方向。</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outlineLvl w:val="9"/>
        <w:rPr>
          <w:rFonts w:hint="eastAsia" w:ascii="仿宋_GB2312" w:eastAsia="仿宋_GB2312"/>
          <w:color w:val="auto"/>
          <w:sz w:val="32"/>
          <w:szCs w:val="32"/>
        </w:rPr>
      </w:pPr>
      <w:r>
        <w:rPr>
          <w:rFonts w:hint="eastAsia" w:ascii="仿宋_GB2312" w:eastAsia="仿宋_GB2312"/>
          <w:color w:val="auto"/>
          <w:sz w:val="32"/>
          <w:szCs w:val="32"/>
        </w:rPr>
        <w:t>随着创新驱动发展战略深入实施，新科技、新突破不断助推新产业加快成长，经济发展新动能愈发强劲。前三季度，工业战略性新兴产业增加值同比增长8.4%，3D打印设备、服务机器人、智能手表等新产品产量分别增长157.6%、145.7%和84.5%。</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outlineLvl w:val="9"/>
        <w:rPr>
          <w:rFonts w:hint="eastAsia" w:ascii="仿宋_GB2312" w:eastAsia="仿宋_GB2312"/>
          <w:color w:val="auto"/>
          <w:sz w:val="32"/>
          <w:szCs w:val="32"/>
        </w:rPr>
      </w:pPr>
      <w:r>
        <w:rPr>
          <w:rFonts w:hint="eastAsia" w:ascii="仿宋_GB2312" w:eastAsia="仿宋_GB2312"/>
          <w:color w:val="auto"/>
          <w:sz w:val="32"/>
          <w:szCs w:val="32"/>
        </w:rPr>
        <w:t>“中国是充满机遇之地。”瑞士工业企业ABB集团亚洲、中东及非洲区总裁顾纯元认为，中国拥有强大的创新动力，一系列鼓励创新发展的举措，为中国市场的全方位发展催生了很多机遇。</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outlineLvl w:val="9"/>
        <w:rPr>
          <w:rFonts w:hint="eastAsia" w:ascii="仿宋_GB2312" w:eastAsia="仿宋_GB2312"/>
          <w:color w:val="auto"/>
          <w:sz w:val="32"/>
          <w:szCs w:val="32"/>
        </w:rPr>
      </w:pPr>
      <w:r>
        <w:rPr>
          <w:rFonts w:hint="eastAsia" w:ascii="仿宋_GB2312" w:eastAsia="仿宋_GB2312"/>
          <w:color w:val="auto"/>
          <w:sz w:val="32"/>
          <w:szCs w:val="32"/>
        </w:rPr>
        <w:t>以持续改革的确定性应对发展中的不确定，拓展增长空间——</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outlineLvl w:val="9"/>
        <w:rPr>
          <w:rFonts w:hint="eastAsia" w:ascii="仿宋_GB2312" w:eastAsia="仿宋_GB2312"/>
          <w:color w:val="auto"/>
          <w:sz w:val="32"/>
          <w:szCs w:val="32"/>
        </w:rPr>
      </w:pPr>
      <w:r>
        <w:rPr>
          <w:rFonts w:hint="eastAsia" w:ascii="仿宋_GB2312" w:eastAsia="仿宋_GB2312"/>
          <w:color w:val="auto"/>
          <w:sz w:val="32"/>
          <w:szCs w:val="32"/>
        </w:rPr>
        <w:t>在中国做生意难不难？</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outlineLvl w:val="9"/>
        <w:rPr>
          <w:rFonts w:hint="eastAsia" w:ascii="仿宋_GB2312" w:eastAsia="仿宋_GB2312"/>
          <w:color w:val="auto"/>
          <w:sz w:val="32"/>
          <w:szCs w:val="32"/>
        </w:rPr>
      </w:pPr>
      <w:r>
        <w:rPr>
          <w:rFonts w:hint="eastAsia" w:ascii="仿宋_GB2312" w:eastAsia="仿宋_GB2312"/>
          <w:color w:val="auto"/>
          <w:sz w:val="32"/>
          <w:szCs w:val="32"/>
        </w:rPr>
        <w:t>不久前，世界银行的最新全球营商环境排名给出了答案：中国以15个名次的跃升，排在全球第31位。</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outlineLvl w:val="9"/>
        <w:rPr>
          <w:rFonts w:hint="eastAsia" w:ascii="仿宋_GB2312" w:eastAsia="仿宋_GB2312"/>
          <w:color w:val="auto"/>
          <w:sz w:val="32"/>
          <w:szCs w:val="32"/>
        </w:rPr>
      </w:pPr>
      <w:r>
        <w:rPr>
          <w:rFonts w:hint="eastAsia" w:ascii="仿宋_GB2312" w:eastAsia="仿宋_GB2312"/>
          <w:color w:val="auto"/>
          <w:sz w:val="32"/>
          <w:szCs w:val="32"/>
        </w:rPr>
        <w:t>好的营商环境，是涵养一切创新与发展的土壤，背后离不开改革助力。</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outlineLvl w:val="9"/>
        <w:rPr>
          <w:rFonts w:hint="eastAsia" w:ascii="仿宋_GB2312" w:eastAsia="仿宋_GB2312"/>
          <w:color w:val="auto"/>
          <w:sz w:val="32"/>
          <w:szCs w:val="32"/>
        </w:rPr>
      </w:pPr>
      <w:r>
        <w:rPr>
          <w:rFonts w:hint="eastAsia" w:ascii="仿宋_GB2312" w:eastAsia="仿宋_GB2312"/>
          <w:color w:val="auto"/>
          <w:sz w:val="32"/>
          <w:szCs w:val="32"/>
        </w:rPr>
        <w:t>规模以上工业企业配备“项目管家”、100个高频事项“最多跑一次”、开展“清赖行动”专项整治……得益于不断加力的改革，今年以来，沙特阿美、恒大、阿里巴巴等一批商界巨头纷纷布局东北，“投资正过山海关”。</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outlineLvl w:val="9"/>
        <w:rPr>
          <w:rFonts w:hint="eastAsia" w:ascii="仿宋_GB2312" w:eastAsia="仿宋_GB2312"/>
          <w:color w:val="auto"/>
          <w:sz w:val="32"/>
          <w:szCs w:val="32"/>
        </w:rPr>
      </w:pPr>
      <w:r>
        <w:rPr>
          <w:rFonts w:hint="eastAsia" w:ascii="仿宋_GB2312" w:eastAsia="仿宋_GB2312"/>
          <w:color w:val="auto"/>
          <w:sz w:val="32"/>
          <w:szCs w:val="32"/>
        </w:rPr>
        <w:t>改革不只是放权，更是瞄准体制机制弊端与发展“沉疴”的彻底革命。</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outlineLvl w:val="9"/>
        <w:rPr>
          <w:rFonts w:hint="eastAsia" w:ascii="仿宋_GB2312" w:eastAsia="仿宋_GB2312"/>
          <w:color w:val="auto"/>
          <w:sz w:val="32"/>
          <w:szCs w:val="32"/>
        </w:rPr>
      </w:pPr>
      <w:r>
        <w:rPr>
          <w:rFonts w:hint="eastAsia" w:ascii="仿宋_GB2312" w:eastAsia="仿宋_GB2312"/>
          <w:color w:val="auto"/>
          <w:sz w:val="32"/>
          <w:szCs w:val="32"/>
        </w:rPr>
        <w:t>“要对标到2020年在重要领域和关键环节改革上取得决定性成果，继续打硬仗，啃硬骨头，确保干一件成一件”；</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outlineLvl w:val="9"/>
        <w:rPr>
          <w:rFonts w:hint="eastAsia" w:ascii="仿宋_GB2312" w:eastAsia="仿宋_GB2312"/>
          <w:color w:val="auto"/>
          <w:sz w:val="32"/>
          <w:szCs w:val="32"/>
        </w:rPr>
      </w:pPr>
      <w:r>
        <w:rPr>
          <w:rFonts w:hint="eastAsia" w:ascii="仿宋_GB2312" w:eastAsia="仿宋_GB2312"/>
          <w:color w:val="auto"/>
          <w:sz w:val="32"/>
          <w:szCs w:val="32"/>
        </w:rPr>
        <w:t>“当前，很多重大改革已经进入推进落实的关键时期，改革任务越是繁重，越要把稳方向、突出实效、全力攻坚，通过改革有效解决困扰基层的形式主义问题”；</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outlineLvl w:val="9"/>
        <w:rPr>
          <w:rFonts w:hint="eastAsia" w:ascii="仿宋_GB2312" w:eastAsia="仿宋_GB2312"/>
          <w:color w:val="auto"/>
          <w:sz w:val="32"/>
          <w:szCs w:val="32"/>
        </w:rPr>
      </w:pPr>
      <w:r>
        <w:rPr>
          <w:rFonts w:hint="eastAsia" w:ascii="仿宋_GB2312" w:eastAsia="仿宋_GB2312"/>
          <w:color w:val="auto"/>
          <w:sz w:val="32"/>
          <w:szCs w:val="32"/>
        </w:rPr>
        <w:t>……</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outlineLvl w:val="9"/>
        <w:rPr>
          <w:rFonts w:hint="eastAsia" w:ascii="仿宋_GB2312" w:eastAsia="仿宋_GB2312"/>
          <w:color w:val="auto"/>
          <w:sz w:val="32"/>
          <w:szCs w:val="32"/>
        </w:rPr>
      </w:pPr>
      <w:r>
        <w:rPr>
          <w:rFonts w:hint="eastAsia" w:ascii="仿宋_GB2312" w:eastAsia="仿宋_GB2312"/>
          <w:color w:val="auto"/>
          <w:sz w:val="32"/>
          <w:szCs w:val="32"/>
        </w:rPr>
        <w:t>一年来，习近平总书记在多个场合作出鲜明表态，针对制约经济发展的突出矛盾，在关键环节和重要领域加快改革步伐。</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outlineLvl w:val="9"/>
        <w:rPr>
          <w:rFonts w:hint="eastAsia" w:ascii="仿宋_GB2312" w:eastAsia="仿宋_GB2312"/>
          <w:color w:val="auto"/>
          <w:sz w:val="32"/>
          <w:szCs w:val="32"/>
        </w:rPr>
      </w:pPr>
      <w:r>
        <w:rPr>
          <w:rFonts w:hint="eastAsia" w:ascii="仿宋_GB2312" w:eastAsia="仿宋_GB2312"/>
          <w:color w:val="auto"/>
          <w:sz w:val="32"/>
          <w:szCs w:val="32"/>
        </w:rPr>
        <w:t>瞄准企业运行负担重的问题，出台实施约2万亿元规模的减税降费举措；瞄准供给侧出现的结构性问题，大刀阔斧破除无效供给，提高资源利用效率……咬住高质量发展的目标，一系列改革举措加快落地。</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outlineLvl w:val="9"/>
        <w:rPr>
          <w:rFonts w:hint="eastAsia" w:ascii="仿宋_GB2312" w:eastAsia="仿宋_GB2312"/>
          <w:color w:val="auto"/>
          <w:sz w:val="32"/>
          <w:szCs w:val="32"/>
        </w:rPr>
      </w:pPr>
      <w:r>
        <w:rPr>
          <w:rFonts w:hint="eastAsia" w:ascii="仿宋_GB2312" w:eastAsia="仿宋_GB2312"/>
          <w:color w:val="auto"/>
          <w:sz w:val="32"/>
          <w:szCs w:val="32"/>
        </w:rPr>
        <w:t>“中国正走在正确的轨道上。”在亚洲开发银行副行长艾哈迈德·赛义德看来，一系列的改革部署，打通中国经济高质量发展的经脉，助力中国经济向着中高端水平阔步前进。</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outlineLvl w:val="9"/>
        <w:rPr>
          <w:rFonts w:hint="eastAsia" w:ascii="仿宋_GB2312" w:eastAsia="仿宋_GB2312"/>
          <w:color w:val="auto"/>
          <w:sz w:val="32"/>
          <w:szCs w:val="32"/>
        </w:rPr>
      </w:pPr>
      <w:r>
        <w:rPr>
          <w:rFonts w:hint="eastAsia" w:ascii="仿宋_GB2312" w:eastAsia="仿宋_GB2312"/>
          <w:color w:val="auto"/>
          <w:sz w:val="32"/>
          <w:szCs w:val="32"/>
        </w:rPr>
        <w:t>以持续开放的坚定姿态保持合作发展的常态，激发更多活力——</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outlineLvl w:val="9"/>
        <w:rPr>
          <w:rFonts w:hint="eastAsia" w:ascii="仿宋_GB2312" w:eastAsia="仿宋_GB2312"/>
          <w:color w:val="auto"/>
          <w:sz w:val="32"/>
          <w:szCs w:val="32"/>
        </w:rPr>
      </w:pPr>
      <w:r>
        <w:rPr>
          <w:rFonts w:hint="eastAsia" w:ascii="仿宋_GB2312" w:eastAsia="仿宋_GB2312"/>
          <w:color w:val="auto"/>
          <w:sz w:val="32"/>
          <w:szCs w:val="32"/>
        </w:rPr>
        <w:t>“开放”是习近平总书记今年一系列重要讲话中的高频词。</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outlineLvl w:val="9"/>
        <w:rPr>
          <w:rFonts w:hint="eastAsia" w:ascii="仿宋_GB2312" w:eastAsia="仿宋_GB2312"/>
          <w:color w:val="auto"/>
          <w:sz w:val="32"/>
          <w:szCs w:val="32"/>
        </w:rPr>
      </w:pPr>
      <w:r>
        <w:rPr>
          <w:rFonts w:hint="eastAsia" w:ascii="仿宋_GB2312" w:eastAsia="仿宋_GB2312"/>
          <w:color w:val="auto"/>
          <w:sz w:val="32"/>
          <w:szCs w:val="32"/>
        </w:rPr>
        <w:t>“中国开放的大门只会越开越大，营商环境只会越来越好，为全球跨国公司创造的机遇只会越来越多。”</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outlineLvl w:val="9"/>
        <w:rPr>
          <w:rFonts w:hint="eastAsia" w:ascii="仿宋_GB2312" w:eastAsia="仿宋_GB2312"/>
          <w:color w:val="auto"/>
          <w:sz w:val="32"/>
          <w:szCs w:val="32"/>
        </w:rPr>
      </w:pPr>
      <w:r>
        <w:rPr>
          <w:rFonts w:hint="eastAsia" w:ascii="仿宋_GB2312" w:eastAsia="仿宋_GB2312"/>
          <w:color w:val="auto"/>
          <w:sz w:val="32"/>
          <w:szCs w:val="32"/>
        </w:rPr>
        <w:t>金秋10月，习近平总书记致首届跨国公司领导人青岛峰会的贺信中，再次向世界传递出中国坚定扩大开放的立场、优化营商环境的决心和持续创造机遇的诚意。</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outlineLvl w:val="9"/>
        <w:rPr>
          <w:rFonts w:hint="eastAsia" w:ascii="仿宋_GB2312" w:eastAsia="仿宋_GB2312"/>
          <w:color w:val="auto"/>
          <w:sz w:val="32"/>
          <w:szCs w:val="32"/>
        </w:rPr>
      </w:pPr>
      <w:r>
        <w:rPr>
          <w:rFonts w:hint="eastAsia" w:ascii="仿宋_GB2312" w:eastAsia="仿宋_GB2312"/>
          <w:color w:val="auto"/>
          <w:sz w:val="32"/>
          <w:szCs w:val="32"/>
        </w:rPr>
        <w:t>1分钟，中国进出口约5700万元；1小时，全国新设外商投资企业近7家；1天，全国对外直接投资3.92亿美元……开放的中国，每一刻都在发生巨大变化。</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outlineLvl w:val="9"/>
        <w:rPr>
          <w:rFonts w:hint="eastAsia" w:ascii="仿宋_GB2312" w:eastAsia="仿宋_GB2312"/>
          <w:color w:val="auto"/>
          <w:sz w:val="32"/>
          <w:szCs w:val="32"/>
        </w:rPr>
      </w:pPr>
      <w:r>
        <w:rPr>
          <w:rFonts w:hint="eastAsia" w:ascii="仿宋_GB2312" w:eastAsia="仿宋_GB2312"/>
          <w:color w:val="auto"/>
          <w:sz w:val="32"/>
          <w:szCs w:val="32"/>
        </w:rPr>
        <w:t>从出台外商投资法到新版外商投资准入负面清单发布，从继续降低进口关税到放宽外资银行和保险公司准入条件，从增设6个自贸试验区到第二届进博会亮出扩大开放五大新举措……</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outlineLvl w:val="9"/>
        <w:rPr>
          <w:rFonts w:hint="eastAsia" w:ascii="仿宋_GB2312" w:eastAsia="仿宋_GB2312"/>
          <w:color w:val="auto"/>
          <w:sz w:val="32"/>
          <w:szCs w:val="32"/>
        </w:rPr>
      </w:pPr>
      <w:r>
        <w:rPr>
          <w:rFonts w:hint="eastAsia" w:ascii="仿宋_GB2312" w:eastAsia="仿宋_GB2312"/>
          <w:color w:val="auto"/>
          <w:sz w:val="32"/>
          <w:szCs w:val="32"/>
        </w:rPr>
        <w:t>一年来，中国践行扩大开放承诺，务实举措接连落地，吸引越来越多的跨国公司“来了就不想走”“在中国，为世界”。</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outlineLvl w:val="9"/>
        <w:rPr>
          <w:rFonts w:hint="eastAsia" w:ascii="仿宋_GB2312" w:eastAsia="仿宋_GB2312"/>
          <w:color w:val="auto"/>
          <w:sz w:val="32"/>
          <w:szCs w:val="32"/>
        </w:rPr>
      </w:pPr>
      <w:r>
        <w:rPr>
          <w:rFonts w:hint="eastAsia" w:ascii="仿宋_GB2312" w:eastAsia="仿宋_GB2312"/>
          <w:color w:val="auto"/>
          <w:sz w:val="32"/>
          <w:szCs w:val="32"/>
        </w:rPr>
        <w:t>在全球跨国直接投资总规模连续三年下降的背景下，今天的中国依然是外商投资的热土。联合国贸易和发展会议的报告显示，今年上半年，中国吸引外资总量较去年同期增长4%，继续成为全球第二大外资流入国和外资流入最多的发展中经济体。</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outlineLvl w:val="9"/>
        <w:rPr>
          <w:rFonts w:hint="eastAsia" w:ascii="仿宋_GB2312" w:eastAsia="仿宋_GB2312"/>
          <w:color w:val="auto"/>
          <w:sz w:val="32"/>
          <w:szCs w:val="32"/>
        </w:rPr>
      </w:pPr>
      <w:r>
        <w:rPr>
          <w:rFonts w:hint="eastAsia" w:ascii="仿宋_GB2312" w:eastAsia="仿宋_GB2312"/>
          <w:color w:val="auto"/>
          <w:sz w:val="32"/>
          <w:szCs w:val="32"/>
        </w:rPr>
        <w:t>“过去，我每两年来中国一次，现在每六周来一次。”阿拉伯联合酋长国阿布扎比主权财富基金——穆巴达拉公司首席执行官哈勒敦·穆巴达拉说，“如果你是投资人，有长期视角，要积极在中国投资。”</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outlineLvl w:val="9"/>
        <w:rPr>
          <w:rFonts w:hint="eastAsia" w:ascii="仿宋_GB2312" w:eastAsia="仿宋_GB2312"/>
          <w:color w:val="auto"/>
          <w:sz w:val="32"/>
          <w:szCs w:val="32"/>
        </w:rPr>
      </w:pPr>
      <w:r>
        <w:rPr>
          <w:rFonts w:hint="eastAsia" w:ascii="仿宋_GB2312" w:eastAsia="仿宋_GB2312"/>
          <w:color w:val="auto"/>
          <w:sz w:val="32"/>
          <w:szCs w:val="32"/>
        </w:rPr>
        <w:t>大国经济，气象万千。</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outlineLvl w:val="9"/>
        <w:rPr>
          <w:rFonts w:hint="eastAsia" w:ascii="仿宋_GB2312" w:eastAsia="仿宋_GB2312"/>
          <w:color w:val="auto"/>
          <w:sz w:val="32"/>
          <w:szCs w:val="32"/>
        </w:rPr>
      </w:pPr>
      <w:r>
        <w:rPr>
          <w:rFonts w:hint="eastAsia" w:ascii="仿宋_GB2312" w:eastAsia="仿宋_GB2312"/>
          <w:color w:val="auto"/>
          <w:sz w:val="32"/>
          <w:szCs w:val="32"/>
        </w:rPr>
        <w:t>一个开放的中国，不断赢得国际竞争的主动，不断为世界发展贡献力量。</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outlineLvl w:val="9"/>
        <w:rPr>
          <w:rFonts w:hint="eastAsia" w:ascii="仿宋_GB2312" w:eastAsia="仿宋_GB2312"/>
          <w:color w:val="auto"/>
          <w:sz w:val="32"/>
          <w:szCs w:val="32"/>
        </w:rPr>
      </w:pPr>
      <w:r>
        <w:rPr>
          <w:rFonts w:hint="eastAsia" w:ascii="仿宋_GB2312" w:eastAsia="仿宋_GB2312"/>
          <w:color w:val="auto"/>
          <w:sz w:val="32"/>
          <w:szCs w:val="32"/>
        </w:rPr>
        <w:t>“中国经济发展前景一定会更加光明”</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outlineLvl w:val="9"/>
        <w:rPr>
          <w:rFonts w:hint="eastAsia" w:ascii="仿宋_GB2312" w:eastAsia="仿宋_GB2312"/>
          <w:color w:val="auto"/>
          <w:sz w:val="32"/>
          <w:szCs w:val="32"/>
        </w:rPr>
      </w:pPr>
      <w:r>
        <w:rPr>
          <w:rFonts w:hint="eastAsia" w:ascii="仿宋_GB2312" w:eastAsia="仿宋_GB2312"/>
          <w:color w:val="auto"/>
          <w:sz w:val="32"/>
          <w:szCs w:val="32"/>
        </w:rPr>
        <w:t>当前和今后一个时期，我国经济稳中向好、长期向好的基本趋势没有变</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outlineLvl w:val="9"/>
        <w:rPr>
          <w:rFonts w:hint="eastAsia" w:ascii="仿宋_GB2312" w:eastAsia="仿宋_GB2312"/>
          <w:color w:val="auto"/>
          <w:sz w:val="32"/>
          <w:szCs w:val="32"/>
        </w:rPr>
      </w:pPr>
      <w:r>
        <w:rPr>
          <w:rFonts w:hint="eastAsia" w:ascii="仿宋_GB2312" w:eastAsia="仿宋_GB2312"/>
          <w:color w:val="auto"/>
          <w:sz w:val="32"/>
          <w:szCs w:val="32"/>
        </w:rPr>
        <w:t>2020年，全面建成小康社会和“十三五”规划的收官之年。处在实现“两个一百年”奋斗目标的历史交汇点上，中国经济的“时”和“势”备受关注。</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outlineLvl w:val="9"/>
        <w:rPr>
          <w:rFonts w:hint="eastAsia" w:ascii="仿宋_GB2312" w:eastAsia="仿宋_GB2312"/>
          <w:color w:val="auto"/>
          <w:sz w:val="32"/>
          <w:szCs w:val="32"/>
        </w:rPr>
      </w:pPr>
      <w:r>
        <w:rPr>
          <w:rFonts w:hint="eastAsia" w:ascii="仿宋_GB2312" w:eastAsia="仿宋_GB2312"/>
          <w:color w:val="auto"/>
          <w:sz w:val="32"/>
          <w:szCs w:val="32"/>
        </w:rPr>
        <w:t>11月23日，广东湛江，东海岛。</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outlineLvl w:val="9"/>
        <w:rPr>
          <w:rFonts w:hint="eastAsia" w:ascii="仿宋_GB2312" w:eastAsia="仿宋_GB2312"/>
          <w:color w:val="auto"/>
          <w:sz w:val="32"/>
          <w:szCs w:val="32"/>
        </w:rPr>
      </w:pPr>
      <w:r>
        <w:rPr>
          <w:rFonts w:hint="eastAsia" w:ascii="仿宋_GB2312" w:eastAsia="仿宋_GB2312"/>
          <w:color w:val="auto"/>
          <w:sz w:val="32"/>
          <w:szCs w:val="32"/>
        </w:rPr>
        <w:t>随着中德双方代表铲动第一铲土，巴斯夫（广东）一体化基地项目建设正式启动。这是中国首个外商独资大型石化一体化项目，预计投资总额100亿美元，建设时间跨度持续到2030年。</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outlineLvl w:val="9"/>
        <w:rPr>
          <w:rFonts w:hint="eastAsia" w:ascii="仿宋_GB2312" w:eastAsia="仿宋_GB2312"/>
          <w:color w:val="auto"/>
          <w:sz w:val="32"/>
          <w:szCs w:val="32"/>
        </w:rPr>
      </w:pPr>
      <w:r>
        <w:rPr>
          <w:rFonts w:hint="eastAsia" w:ascii="仿宋_GB2312" w:eastAsia="仿宋_GB2312"/>
          <w:color w:val="auto"/>
          <w:sz w:val="32"/>
          <w:szCs w:val="32"/>
        </w:rPr>
        <w:t>“巴斯夫‘安家’湛江，便成了湛江的‘企业公民’，甚至可以说是永久‘企业公民’。”薄睦乐，德国巴斯夫欧洲公司执行董事会主席，在开工仪式上难掩兴奋。</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outlineLvl w:val="9"/>
        <w:rPr>
          <w:rFonts w:hint="eastAsia" w:ascii="仿宋_GB2312" w:eastAsia="仿宋_GB2312"/>
          <w:color w:val="auto"/>
          <w:sz w:val="32"/>
          <w:szCs w:val="32"/>
        </w:rPr>
      </w:pPr>
      <w:r>
        <w:rPr>
          <w:rFonts w:hint="eastAsia" w:ascii="仿宋_GB2312" w:eastAsia="仿宋_GB2312"/>
          <w:color w:val="auto"/>
          <w:sz w:val="32"/>
          <w:szCs w:val="32"/>
        </w:rPr>
        <w:t>看好中国、深耕中国，巴斯夫是众多外资企业的一个缩影，他们投下的是对未来中国的“信任票”。</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outlineLvl w:val="9"/>
        <w:rPr>
          <w:rFonts w:hint="eastAsia" w:ascii="仿宋_GB2312" w:eastAsia="仿宋_GB2312"/>
          <w:color w:val="auto"/>
          <w:sz w:val="32"/>
          <w:szCs w:val="32"/>
        </w:rPr>
      </w:pPr>
      <w:r>
        <w:rPr>
          <w:rFonts w:hint="eastAsia" w:ascii="仿宋_GB2312" w:eastAsia="仿宋_GB2312"/>
          <w:color w:val="auto"/>
          <w:sz w:val="32"/>
          <w:szCs w:val="32"/>
        </w:rPr>
        <w:t>正如中国古语：“明道若昧，进道若退，夷道若颣”。驶向更光明彼岸的中国号经济巨轮，毋庸置疑也会在广阔海域中经风浪、过险滩，经受各种可以预见和难以预见的风险考验。</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outlineLvl w:val="9"/>
        <w:rPr>
          <w:rFonts w:hint="eastAsia" w:ascii="仿宋_GB2312" w:eastAsia="仿宋_GB2312"/>
          <w:color w:val="auto"/>
          <w:sz w:val="32"/>
          <w:szCs w:val="32"/>
        </w:rPr>
      </w:pPr>
      <w:r>
        <w:rPr>
          <w:rFonts w:hint="eastAsia" w:ascii="仿宋_GB2312" w:eastAsia="仿宋_GB2312"/>
          <w:color w:val="auto"/>
          <w:sz w:val="32"/>
          <w:szCs w:val="32"/>
        </w:rPr>
        <w:t>此时此刻，世界正经历百年未有之大变局，中国发展的外部环境更趋复杂，国内外风险挑战明显上升，经济下行压力凸显，实现高质量发展仍有许多新课题要面对。</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outlineLvl w:val="9"/>
        <w:rPr>
          <w:rFonts w:hint="eastAsia" w:ascii="仿宋_GB2312" w:eastAsia="仿宋_GB2312"/>
          <w:color w:val="auto"/>
          <w:sz w:val="32"/>
          <w:szCs w:val="32"/>
        </w:rPr>
      </w:pPr>
      <w:r>
        <w:rPr>
          <w:rFonts w:hint="eastAsia" w:ascii="仿宋_GB2312" w:eastAsia="仿宋_GB2312"/>
          <w:color w:val="auto"/>
          <w:sz w:val="32"/>
          <w:szCs w:val="32"/>
        </w:rPr>
        <w:t>关键时刻的关键谋划。关于2020年中国经济工作，12月6日的中央政治局会议鲜明提出：要坚持用辩证思维看待形势发展变化，增强必胜信心，善于把外部压力转化为深化改革、扩大开放的强大动力，集中精力办好自己的事。</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outlineLvl w:val="9"/>
        <w:rPr>
          <w:rFonts w:hint="eastAsia" w:ascii="仿宋_GB2312" w:eastAsia="仿宋_GB2312"/>
          <w:color w:val="auto"/>
          <w:sz w:val="32"/>
          <w:szCs w:val="32"/>
        </w:rPr>
      </w:pPr>
      <w:r>
        <w:rPr>
          <w:rFonts w:hint="eastAsia" w:ascii="仿宋_GB2312" w:eastAsia="仿宋_GB2312"/>
          <w:color w:val="auto"/>
          <w:sz w:val="32"/>
          <w:szCs w:val="32"/>
        </w:rPr>
        <w:t>辩证看形势、理性观问题，重在从大势上着眼、关键点入手、全局上谋划。“当前和今后一个时期，我国经济稳中向好、长期向好的基本趋势没有变。”这次会议作出的这一重要判断，有力回应了外界担忧。</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outlineLvl w:val="9"/>
        <w:rPr>
          <w:rFonts w:hint="eastAsia" w:ascii="仿宋_GB2312" w:eastAsia="仿宋_GB2312"/>
          <w:color w:val="auto"/>
          <w:sz w:val="32"/>
          <w:szCs w:val="32"/>
        </w:rPr>
      </w:pPr>
      <w:r>
        <w:rPr>
          <w:rFonts w:hint="eastAsia" w:ascii="仿宋_GB2312" w:eastAsia="仿宋_GB2312"/>
          <w:color w:val="auto"/>
          <w:sz w:val="32"/>
          <w:szCs w:val="32"/>
        </w:rPr>
        <w:t>11月22日，北京人民大会堂，习近平总书记在会见首次以国际货币基金组织总裁身份访华的格奥尔基耶娃时也这样强调：“中国经济发展有着巨大韧性、潜力和回旋余地，经济长期向好的态势不会改变。”</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outlineLvl w:val="9"/>
        <w:rPr>
          <w:rFonts w:hint="eastAsia" w:ascii="仿宋_GB2312" w:eastAsia="仿宋_GB2312"/>
          <w:color w:val="auto"/>
          <w:sz w:val="32"/>
          <w:szCs w:val="32"/>
        </w:rPr>
      </w:pPr>
      <w:r>
        <w:rPr>
          <w:rFonts w:hint="eastAsia" w:ascii="仿宋_GB2312" w:eastAsia="仿宋_GB2312"/>
          <w:color w:val="auto"/>
          <w:sz w:val="32"/>
          <w:szCs w:val="32"/>
        </w:rPr>
        <w:t>“中国经济一直以来都是全球增长的重要动力。”正如格奥尔基耶娃所说，中国对世界经济增长的贡献率约为三分之一，中国经济的稳定和健康对世界来说十分重要。</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outlineLvl w:val="9"/>
        <w:rPr>
          <w:rFonts w:hint="eastAsia" w:ascii="仿宋_GB2312" w:eastAsia="仿宋_GB2312"/>
          <w:color w:val="auto"/>
          <w:sz w:val="32"/>
          <w:szCs w:val="32"/>
        </w:rPr>
      </w:pPr>
      <w:r>
        <w:rPr>
          <w:rFonts w:hint="eastAsia" w:ascii="仿宋_GB2312" w:eastAsia="仿宋_GB2312"/>
          <w:color w:val="auto"/>
          <w:sz w:val="32"/>
          <w:szCs w:val="32"/>
        </w:rPr>
        <w:t>面向未来，不断发掘的内需市场蕴含着经济发展新潜力——</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outlineLvl w:val="9"/>
        <w:rPr>
          <w:rFonts w:hint="eastAsia" w:ascii="仿宋_GB2312" w:eastAsia="仿宋_GB2312"/>
          <w:color w:val="auto"/>
          <w:sz w:val="32"/>
          <w:szCs w:val="32"/>
        </w:rPr>
      </w:pPr>
      <w:r>
        <w:rPr>
          <w:rFonts w:hint="eastAsia" w:ascii="仿宋_GB2312" w:eastAsia="仿宋_GB2312"/>
          <w:color w:val="auto"/>
          <w:sz w:val="32"/>
          <w:szCs w:val="32"/>
        </w:rPr>
        <w:t>沃尔玛计划未来5到7年在中国新设500家门店和云仓；阿迪达斯、耐克、乐高在京沪等地增设多家新型旗舰店；奥乐奇首次进入中国内地市场，罗森快速进军东北、西北以及三四线城市……今年以来，外资零售企业加快布局中国市场。</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outlineLvl w:val="9"/>
        <w:rPr>
          <w:rFonts w:hint="eastAsia" w:ascii="仿宋_GB2312" w:eastAsia="仿宋_GB2312"/>
          <w:color w:val="auto"/>
          <w:sz w:val="32"/>
          <w:szCs w:val="32"/>
        </w:rPr>
      </w:pPr>
      <w:r>
        <w:rPr>
          <w:rFonts w:hint="eastAsia" w:ascii="仿宋_GB2312" w:eastAsia="仿宋_GB2312"/>
          <w:color w:val="auto"/>
          <w:sz w:val="32"/>
          <w:szCs w:val="32"/>
        </w:rPr>
        <w:t>今年“双11”，“小镇青年”展示了强大购买力。仅16分钟，拼多多上卖出1000辆国产车，购买者大多来自三四五线城市；京东平台上，新增用户近三成来自下沉市场，65英寸以上大屏电视在县镇销量同比增长2倍以上……</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outlineLvl w:val="9"/>
        <w:rPr>
          <w:rFonts w:hint="eastAsia" w:ascii="仿宋_GB2312" w:eastAsia="仿宋_GB2312"/>
          <w:color w:val="auto"/>
          <w:sz w:val="32"/>
          <w:szCs w:val="32"/>
        </w:rPr>
      </w:pPr>
      <w:r>
        <w:rPr>
          <w:rFonts w:hint="eastAsia" w:ascii="仿宋_GB2312" w:eastAsia="仿宋_GB2312"/>
          <w:color w:val="auto"/>
          <w:sz w:val="32"/>
          <w:szCs w:val="32"/>
        </w:rPr>
        <w:t>“深挖国内需求潜力，拓展扩大最终需求，有效启动农村市场，多用改革办法扩大消费。”7月30日，习近平总书记主持召开中央政治局会议分析研究经济形势和经济工作，一系列瞄准扩大消费、启动内需的部署正在落地开花。</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outlineLvl w:val="9"/>
        <w:rPr>
          <w:rFonts w:hint="eastAsia" w:ascii="仿宋_GB2312" w:eastAsia="仿宋_GB2312"/>
          <w:color w:val="auto"/>
          <w:sz w:val="32"/>
          <w:szCs w:val="32"/>
        </w:rPr>
      </w:pPr>
      <w:r>
        <w:rPr>
          <w:rFonts w:hint="eastAsia" w:ascii="仿宋_GB2312" w:eastAsia="仿宋_GB2312"/>
          <w:color w:val="auto"/>
          <w:sz w:val="32"/>
          <w:szCs w:val="32"/>
        </w:rPr>
        <w:t>北京大兴国际机场正式通航，高铁开进沂蒙山，各地“夜经济”持续火爆，“十一”黄金周期间电影票房总收入同比增长了1倍以上、创出票房新纪录……这些新动向、新变化凸显出中国市场澎湃的活力。</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outlineLvl w:val="9"/>
        <w:rPr>
          <w:rFonts w:hint="eastAsia" w:ascii="仿宋_GB2312" w:eastAsia="仿宋_GB2312"/>
          <w:color w:val="auto"/>
          <w:sz w:val="32"/>
          <w:szCs w:val="32"/>
        </w:rPr>
      </w:pPr>
      <w:r>
        <w:rPr>
          <w:rFonts w:hint="eastAsia" w:ascii="仿宋_GB2312" w:eastAsia="仿宋_GB2312"/>
          <w:color w:val="auto"/>
          <w:sz w:val="32"/>
          <w:szCs w:val="32"/>
        </w:rPr>
        <w:t>制造业总产值连续9年位居世界第一，劳动年龄人口近9亿人，受过高等教育和拥有专业技能的高素质人才超过1.7亿人，高铁里程将突破3.5万公里……这些完备的产业配套能力、丰富的人力人才资本和完善的基础设施，构成中国大市场的坚实保障。</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outlineLvl w:val="9"/>
        <w:rPr>
          <w:rFonts w:hint="eastAsia" w:ascii="仿宋_GB2312" w:eastAsia="仿宋_GB2312"/>
          <w:color w:val="auto"/>
          <w:sz w:val="32"/>
          <w:szCs w:val="32"/>
        </w:rPr>
      </w:pPr>
      <w:r>
        <w:rPr>
          <w:rFonts w:hint="eastAsia" w:ascii="仿宋_GB2312" w:eastAsia="仿宋_GB2312"/>
          <w:color w:val="auto"/>
          <w:sz w:val="32"/>
          <w:szCs w:val="32"/>
        </w:rPr>
        <w:t>“中国中等收入群体规模全球最大，市场规模巨大、潜力巨大，前景不可限量。中国市场这么大，欢迎大家都来看看。”11月5日，习近平总书记在第二届进博会开幕式主旨演讲中，向来自全球的嘉宾发出邀请。</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outlineLvl w:val="9"/>
        <w:rPr>
          <w:rFonts w:hint="eastAsia" w:ascii="仿宋_GB2312" w:eastAsia="仿宋_GB2312"/>
          <w:color w:val="auto"/>
          <w:sz w:val="32"/>
          <w:szCs w:val="32"/>
        </w:rPr>
      </w:pPr>
      <w:r>
        <w:rPr>
          <w:rFonts w:hint="eastAsia" w:ascii="仿宋_GB2312" w:eastAsia="仿宋_GB2312"/>
          <w:color w:val="auto"/>
          <w:sz w:val="32"/>
          <w:szCs w:val="32"/>
        </w:rPr>
        <w:t>面向未来，不断优化的区域格局释放出经济发展新天地——</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outlineLvl w:val="9"/>
        <w:rPr>
          <w:rFonts w:hint="eastAsia" w:ascii="仿宋_GB2312" w:eastAsia="仿宋_GB2312"/>
          <w:color w:val="auto"/>
          <w:sz w:val="32"/>
          <w:szCs w:val="32"/>
        </w:rPr>
      </w:pPr>
      <w:r>
        <w:rPr>
          <w:rFonts w:hint="eastAsia" w:ascii="仿宋_GB2312" w:eastAsia="仿宋_GB2312"/>
          <w:color w:val="auto"/>
          <w:sz w:val="32"/>
          <w:szCs w:val="32"/>
        </w:rPr>
        <w:t>12月的第一天，《长江三角洲区域一体化发展规划纲要》面世，按下了长三角一体化发展的“加速键”。</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outlineLvl w:val="9"/>
        <w:rPr>
          <w:rFonts w:hint="eastAsia" w:ascii="仿宋_GB2312" w:eastAsia="仿宋_GB2312"/>
          <w:color w:val="auto"/>
          <w:sz w:val="32"/>
          <w:szCs w:val="32"/>
        </w:rPr>
      </w:pPr>
      <w:r>
        <w:rPr>
          <w:rFonts w:hint="eastAsia" w:ascii="仿宋_GB2312" w:eastAsia="仿宋_GB2312"/>
          <w:color w:val="auto"/>
          <w:sz w:val="32"/>
          <w:szCs w:val="32"/>
        </w:rPr>
        <w:t>地处“一带一路”和长江经济带交汇点，约占全国经济总量四分之一的长江三角洲，在实现新时代高质量发展中被赋予更重要使命，旨在打造新的经济增长引擎。</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outlineLvl w:val="9"/>
        <w:rPr>
          <w:rFonts w:hint="eastAsia" w:ascii="仿宋_GB2312" w:eastAsia="仿宋_GB2312"/>
          <w:color w:val="auto"/>
          <w:sz w:val="32"/>
          <w:szCs w:val="32"/>
        </w:rPr>
      </w:pPr>
      <w:r>
        <w:rPr>
          <w:rFonts w:hint="eastAsia" w:ascii="仿宋_GB2312" w:eastAsia="仿宋_GB2312"/>
          <w:color w:val="auto"/>
          <w:sz w:val="32"/>
          <w:szCs w:val="32"/>
        </w:rPr>
        <w:t>跨过长江向北，中华民族另一条母亲河——黄河，也正迎来新的发展格局。</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outlineLvl w:val="9"/>
        <w:rPr>
          <w:rFonts w:hint="eastAsia" w:ascii="仿宋_GB2312" w:eastAsia="仿宋_GB2312"/>
          <w:color w:val="auto"/>
          <w:sz w:val="32"/>
          <w:szCs w:val="32"/>
        </w:rPr>
      </w:pPr>
      <w:r>
        <w:rPr>
          <w:rFonts w:hint="eastAsia" w:ascii="仿宋_GB2312" w:eastAsia="仿宋_GB2312"/>
          <w:color w:val="auto"/>
          <w:sz w:val="32"/>
          <w:szCs w:val="32"/>
        </w:rPr>
        <w:t>今年9月，在河南考察调研期间，习近平总书记主持召开座谈会，将黄河流域生态保护和高质量发展，与京津冀协同发展、长江经济带发展、粤港澳大湾区建设、长三角一体化发展，同列为重大国家战略。</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outlineLvl w:val="9"/>
        <w:rPr>
          <w:rFonts w:hint="eastAsia" w:ascii="仿宋_GB2312" w:eastAsia="仿宋_GB2312"/>
          <w:color w:val="auto"/>
          <w:sz w:val="32"/>
          <w:szCs w:val="32"/>
        </w:rPr>
      </w:pPr>
      <w:r>
        <w:rPr>
          <w:rFonts w:hint="eastAsia" w:ascii="仿宋_GB2312" w:eastAsia="仿宋_GB2312"/>
          <w:color w:val="auto"/>
          <w:sz w:val="32"/>
          <w:szCs w:val="32"/>
        </w:rPr>
        <w:t>从一江一河沿线，到三大城市群，中国正向世界展现更广阔的发展空间，续写更大的发展奇迹。</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outlineLvl w:val="9"/>
        <w:rPr>
          <w:rFonts w:hint="eastAsia" w:ascii="仿宋_GB2312" w:eastAsia="仿宋_GB2312"/>
          <w:color w:val="auto"/>
          <w:sz w:val="32"/>
          <w:szCs w:val="32"/>
        </w:rPr>
      </w:pPr>
      <w:r>
        <w:rPr>
          <w:rFonts w:hint="eastAsia" w:ascii="仿宋_GB2312" w:eastAsia="仿宋_GB2312"/>
          <w:color w:val="auto"/>
          <w:sz w:val="32"/>
          <w:szCs w:val="32"/>
        </w:rPr>
        <w:t>面向未来，持续深化的改革开放创造出经济发展新机遇——</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outlineLvl w:val="9"/>
        <w:rPr>
          <w:rFonts w:hint="eastAsia" w:ascii="仿宋_GB2312" w:eastAsia="仿宋_GB2312"/>
          <w:color w:val="auto"/>
          <w:sz w:val="32"/>
          <w:szCs w:val="32"/>
        </w:rPr>
      </w:pPr>
      <w:r>
        <w:rPr>
          <w:rFonts w:hint="eastAsia" w:ascii="仿宋_GB2312" w:eastAsia="仿宋_GB2312"/>
          <w:color w:val="auto"/>
          <w:sz w:val="32"/>
          <w:szCs w:val="32"/>
        </w:rPr>
        <w:t>中国越发展，就越需要不断改革开放。</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outlineLvl w:val="9"/>
        <w:rPr>
          <w:rFonts w:hint="eastAsia" w:ascii="仿宋_GB2312" w:eastAsia="仿宋_GB2312"/>
          <w:color w:val="auto"/>
          <w:sz w:val="32"/>
          <w:szCs w:val="32"/>
        </w:rPr>
      </w:pPr>
      <w:r>
        <w:rPr>
          <w:rFonts w:hint="eastAsia" w:ascii="仿宋_GB2312" w:eastAsia="仿宋_GB2312"/>
          <w:color w:val="auto"/>
          <w:sz w:val="32"/>
          <w:szCs w:val="32"/>
        </w:rPr>
        <w:t>“继续扩大市场开放”“继续完善开放格局”“继续优化营商环境”“继续深化多双边合作”“继续推进共建‘一带一路’”……11月5日开幕的第二届进博会上，习近平总书记宣示的新举措、推出的新承诺，震撼会场，振奋世界。</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outlineLvl w:val="9"/>
        <w:rPr>
          <w:rFonts w:hint="eastAsia" w:ascii="仿宋_GB2312" w:eastAsia="仿宋_GB2312"/>
          <w:color w:val="auto"/>
          <w:sz w:val="32"/>
          <w:szCs w:val="32"/>
        </w:rPr>
      </w:pPr>
      <w:r>
        <w:rPr>
          <w:rFonts w:hint="eastAsia" w:ascii="仿宋_GB2312" w:eastAsia="仿宋_GB2312"/>
          <w:color w:val="auto"/>
          <w:sz w:val="32"/>
          <w:szCs w:val="32"/>
        </w:rPr>
        <w:t>“中国将坚持扩大开放，增加商品和服务进口，扩大外资市场准入，加强知识产权保护，形成全方位、多层次、宽领域的全面开放新格局。”时隔不到10天，在巴西首都巴西利亚，习近平总书记向金砖国家领导人展示了中国开放新蓝图。</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outlineLvl w:val="9"/>
        <w:rPr>
          <w:rFonts w:hint="eastAsia" w:ascii="仿宋_GB2312" w:eastAsia="仿宋_GB2312"/>
          <w:color w:val="auto"/>
          <w:sz w:val="32"/>
          <w:szCs w:val="32"/>
        </w:rPr>
      </w:pPr>
      <w:r>
        <w:rPr>
          <w:rFonts w:hint="eastAsia" w:ascii="仿宋_GB2312" w:eastAsia="仿宋_GB2312"/>
          <w:color w:val="auto"/>
          <w:sz w:val="32"/>
          <w:szCs w:val="32"/>
        </w:rPr>
        <w:t>而到了月末，面对美国前国务卿基辛格等出席2019年“创新经济论坛”的外方代表，习近平总书记的话语令人振奋：“中国坚持改革开放，既大胆创新，又摸着石头过河，越是面临阻力，越是迎难而上，加大开放。我对中国的发展前景充满信心。”</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outlineLvl w:val="9"/>
        <w:rPr>
          <w:rFonts w:hint="eastAsia" w:ascii="仿宋_GB2312" w:eastAsia="仿宋_GB2312"/>
          <w:color w:val="auto"/>
          <w:sz w:val="32"/>
          <w:szCs w:val="32"/>
        </w:rPr>
      </w:pPr>
      <w:r>
        <w:rPr>
          <w:rFonts w:hint="eastAsia" w:ascii="仿宋_GB2312" w:eastAsia="仿宋_GB2312"/>
          <w:color w:val="auto"/>
          <w:sz w:val="32"/>
          <w:szCs w:val="32"/>
        </w:rPr>
        <w:t>……</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outlineLvl w:val="9"/>
        <w:rPr>
          <w:rFonts w:hint="eastAsia" w:ascii="仿宋_GB2312" w:eastAsia="仿宋_GB2312"/>
          <w:color w:val="auto"/>
          <w:sz w:val="32"/>
          <w:szCs w:val="32"/>
        </w:rPr>
      </w:pPr>
      <w:r>
        <w:rPr>
          <w:rFonts w:hint="eastAsia" w:ascii="仿宋_GB2312" w:eastAsia="仿宋_GB2312"/>
          <w:color w:val="auto"/>
          <w:sz w:val="32"/>
          <w:szCs w:val="32"/>
        </w:rPr>
        <w:t>密集的发声，彰显中国深化改革开放的坚定决心，也映射中国与世界融通交汇的时代潮流。</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outlineLvl w:val="9"/>
        <w:rPr>
          <w:rFonts w:hint="eastAsia" w:ascii="仿宋_GB2312" w:eastAsia="仿宋_GB2312"/>
          <w:color w:val="auto"/>
          <w:sz w:val="32"/>
          <w:szCs w:val="32"/>
        </w:rPr>
      </w:pPr>
      <w:r>
        <w:rPr>
          <w:rFonts w:hint="eastAsia" w:ascii="仿宋_GB2312" w:eastAsia="仿宋_GB2312"/>
          <w:color w:val="auto"/>
          <w:sz w:val="32"/>
          <w:szCs w:val="32"/>
        </w:rPr>
        <w:t>截至10月底，中国已与137个国家和30个国际组织签署197份“一带一路”合作文件，中欧班列累计开行数量已近2万列。</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outlineLvl w:val="9"/>
        <w:rPr>
          <w:rFonts w:hint="eastAsia" w:ascii="仿宋_GB2312" w:eastAsia="仿宋_GB2312"/>
          <w:color w:val="auto"/>
          <w:sz w:val="32"/>
          <w:szCs w:val="32"/>
        </w:rPr>
      </w:pPr>
      <w:r>
        <w:rPr>
          <w:rFonts w:hint="eastAsia" w:ascii="仿宋_GB2312" w:eastAsia="仿宋_GB2312"/>
          <w:color w:val="auto"/>
          <w:sz w:val="32"/>
          <w:szCs w:val="32"/>
        </w:rPr>
        <w:t>2019年11月，《中共中央、国务院关于推进贸易高质量发展的指导意见》发布，向世界传递出中国加快培育贸易竞争新优势，推进贸易高质量发展的积极信号。</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outlineLvl w:val="9"/>
        <w:rPr>
          <w:rFonts w:hint="eastAsia" w:ascii="仿宋_GB2312" w:eastAsia="仿宋_GB2312"/>
          <w:color w:val="auto"/>
          <w:sz w:val="32"/>
          <w:szCs w:val="32"/>
        </w:rPr>
      </w:pPr>
      <w:r>
        <w:rPr>
          <w:rFonts w:hint="eastAsia" w:ascii="仿宋_GB2312" w:eastAsia="仿宋_GB2312"/>
          <w:color w:val="auto"/>
          <w:sz w:val="32"/>
          <w:szCs w:val="32"/>
        </w:rPr>
        <w:t>2020年初始，两部中国法律法规将正式施行——外商投资法、优化营商环境条例，开放的中国正加快以法治化手段，为海内外投资者打造更好的营商环境。</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outlineLvl w:val="9"/>
        <w:rPr>
          <w:rFonts w:hint="eastAsia" w:ascii="仿宋_GB2312" w:eastAsia="仿宋_GB2312"/>
          <w:color w:val="auto"/>
          <w:sz w:val="32"/>
          <w:szCs w:val="32"/>
        </w:rPr>
      </w:pPr>
      <w:r>
        <w:rPr>
          <w:rFonts w:hint="eastAsia" w:ascii="仿宋_GB2312" w:eastAsia="仿宋_GB2312"/>
          <w:color w:val="auto"/>
          <w:sz w:val="32"/>
          <w:szCs w:val="32"/>
        </w:rPr>
        <w:t>……</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outlineLvl w:val="9"/>
        <w:rPr>
          <w:rFonts w:hint="eastAsia" w:ascii="仿宋_GB2312" w:eastAsia="仿宋_GB2312"/>
          <w:color w:val="auto"/>
          <w:sz w:val="32"/>
          <w:szCs w:val="32"/>
        </w:rPr>
      </w:pPr>
      <w:r>
        <w:rPr>
          <w:rFonts w:hint="eastAsia" w:ascii="仿宋_GB2312" w:eastAsia="仿宋_GB2312"/>
          <w:color w:val="auto"/>
          <w:sz w:val="32"/>
          <w:szCs w:val="32"/>
        </w:rPr>
        <w:t>大道致远，海纳百川。走过70年辉煌，中国经济是浩瀚大海。</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outlineLvl w:val="9"/>
        <w:rPr>
          <w:rFonts w:hint="eastAsia" w:ascii="仿宋_GB2312" w:eastAsia="仿宋_GB2312"/>
          <w:color w:val="auto"/>
          <w:sz w:val="32"/>
          <w:szCs w:val="32"/>
        </w:rPr>
      </w:pPr>
      <w:r>
        <w:rPr>
          <w:rFonts w:hint="eastAsia" w:ascii="仿宋_GB2312" w:eastAsia="仿宋_GB2312"/>
          <w:color w:val="auto"/>
          <w:sz w:val="32"/>
          <w:szCs w:val="32"/>
        </w:rPr>
        <w:t>面对国际风云变幻，在以习近平同志为核心的党中央坚强领导下，近14亿中国人民坚定不移的前进步伐向世界表明：中国经济高质量发展的大道定会越走越宽广，更有信心实现中华民族伟大复兴的宏伟目标。</w:t>
      </w:r>
    </w:p>
    <w:p>
      <w:pPr>
        <w:spacing w:line="560" w:lineRule="exact"/>
        <w:ind w:firstLine="645"/>
        <w:rPr>
          <w:rFonts w:hint="eastAsia" w:ascii="仿宋_GB2312" w:eastAsia="仿宋_GB2312"/>
          <w:color w:val="auto"/>
          <w:sz w:val="32"/>
          <w:szCs w:val="32"/>
        </w:rPr>
      </w:pPr>
      <w:r>
        <w:rPr>
          <w:rFonts w:hint="eastAsia" w:ascii="仿宋_GB2312" w:eastAsia="仿宋_GB2312"/>
          <w:b/>
          <w:bCs/>
          <w:color w:val="auto"/>
          <w:sz w:val="32"/>
          <w:szCs w:val="32"/>
        </w:rPr>
        <w:t>（《 人民日报 》 2019年12月10日   01 版）</w:t>
      </w:r>
    </w:p>
    <w:p>
      <w:pPr>
        <w:spacing w:line="560" w:lineRule="exact"/>
        <w:jc w:val="center"/>
        <w:rPr>
          <w:rFonts w:hint="eastAsia" w:ascii="方正小标宋简体" w:eastAsia="方正小标宋简体"/>
          <w:color w:val="auto"/>
          <w:sz w:val="44"/>
          <w:szCs w:val="44"/>
        </w:rPr>
      </w:pPr>
      <w:r>
        <w:rPr>
          <w:rFonts w:hint="eastAsia" w:ascii="仿宋_GB2312" w:eastAsia="仿宋_GB2312"/>
          <w:b/>
          <w:color w:val="auto"/>
          <w:sz w:val="32"/>
          <w:szCs w:val="32"/>
        </w:rPr>
        <w:br w:type="page"/>
      </w:r>
      <w:r>
        <w:rPr>
          <w:rFonts w:hint="eastAsia" w:ascii="方正小标宋简体" w:eastAsia="方正小标宋简体"/>
          <w:color w:val="auto"/>
          <w:sz w:val="44"/>
          <w:szCs w:val="44"/>
        </w:rPr>
        <w:t>时不我待 只争朝夕</w:t>
      </w:r>
    </w:p>
    <w:p>
      <w:pPr>
        <w:spacing w:line="560" w:lineRule="exact"/>
        <w:jc w:val="center"/>
        <w:rPr>
          <w:rFonts w:hint="eastAsia" w:ascii="楷体_GB2312" w:hAnsi="楷体_GB2312" w:eastAsia="楷体_GB2312" w:cs="楷体_GB2312"/>
          <w:color w:val="auto"/>
          <w:sz w:val="32"/>
          <w:szCs w:val="32"/>
        </w:rPr>
      </w:pPr>
      <w:r>
        <w:rPr>
          <w:rFonts w:hint="eastAsia" w:ascii="楷体_GB2312" w:hAnsi="楷体_GB2312" w:eastAsia="楷体_GB2312" w:cs="楷体_GB2312"/>
          <w:color w:val="auto"/>
          <w:sz w:val="32"/>
          <w:szCs w:val="32"/>
        </w:rPr>
        <w:t>——把握中国与世界共同发展的历史机遇</w:t>
      </w:r>
    </w:p>
    <w:p>
      <w:pPr>
        <w:spacing w:line="560" w:lineRule="exact"/>
        <w:jc w:val="center"/>
        <w:rPr>
          <w:rFonts w:hint="eastAsia" w:ascii="楷体_GB2312" w:hAnsi="楷体_GB2312" w:eastAsia="楷体_GB2312" w:cs="楷体_GB2312"/>
          <w:color w:val="auto"/>
          <w:sz w:val="32"/>
          <w:szCs w:val="32"/>
        </w:rPr>
      </w:pPr>
    </w:p>
    <w:p>
      <w:pPr>
        <w:keepNext w:val="0"/>
        <w:keepLines w:val="0"/>
        <w:pageBreakBefore w:val="0"/>
        <w:widowControl w:val="0"/>
        <w:kinsoku/>
        <w:wordWrap/>
        <w:overflowPunct/>
        <w:topLinePunct w:val="0"/>
        <w:autoSpaceDE/>
        <w:autoSpaceDN/>
        <w:bidi w:val="0"/>
        <w:adjustRightInd/>
        <w:snapToGrid/>
        <w:spacing w:line="560" w:lineRule="exact"/>
        <w:ind w:firstLine="0" w:firstLineChars="0"/>
        <w:jc w:val="center"/>
        <w:textAlignment w:val="auto"/>
        <w:outlineLvl w:val="9"/>
        <w:rPr>
          <w:rFonts w:hint="eastAsia" w:ascii="仿宋_GB2312" w:eastAsia="仿宋_GB2312"/>
          <w:color w:val="auto"/>
          <w:sz w:val="32"/>
          <w:szCs w:val="32"/>
        </w:rPr>
      </w:pPr>
      <w:r>
        <w:rPr>
          <w:rFonts w:hint="eastAsia" w:ascii="仿宋_GB2312" w:eastAsia="仿宋_GB2312"/>
          <w:color w:val="auto"/>
          <w:sz w:val="32"/>
          <w:szCs w:val="32"/>
        </w:rPr>
        <w:t>（一）</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outlineLvl w:val="9"/>
        <w:rPr>
          <w:rFonts w:hint="eastAsia" w:ascii="仿宋_GB2312" w:eastAsia="仿宋_GB2312"/>
          <w:color w:val="auto"/>
          <w:sz w:val="32"/>
          <w:szCs w:val="32"/>
        </w:rPr>
      </w:pPr>
      <w:r>
        <w:rPr>
          <w:rFonts w:hint="eastAsia" w:ascii="仿宋_GB2312" w:eastAsia="仿宋_GB2312"/>
          <w:color w:val="auto"/>
          <w:sz w:val="32"/>
          <w:szCs w:val="32"/>
        </w:rPr>
        <w:t>2019年的中国，以坚如磐石的信心、只争朝夕的劲头、坚韧不拔的毅力，一步一个脚印把前无古人的伟大事业推向前进。世界共同见证，无论国内外风险挑战何等复杂严峻，都无法改变中国人民追求美好梦想的坚定自信、稳健从容。</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outlineLvl w:val="9"/>
        <w:rPr>
          <w:rFonts w:hint="eastAsia" w:ascii="仿宋_GB2312" w:eastAsia="仿宋_GB2312"/>
          <w:color w:val="auto"/>
          <w:sz w:val="32"/>
          <w:szCs w:val="32"/>
        </w:rPr>
      </w:pPr>
      <w:r>
        <w:rPr>
          <w:rFonts w:hint="eastAsia" w:ascii="仿宋_GB2312" w:eastAsia="仿宋_GB2312"/>
          <w:color w:val="auto"/>
          <w:sz w:val="32"/>
          <w:szCs w:val="32"/>
        </w:rPr>
        <w:t>2019年的世界，有一道备受关注的思考题：中国这样一个由五千年灿烂文明涵养的东方大国，这样一个以70年艰苦奋斗取得辉煌成就的社会主义国家，究竟是伙伴还是对手，是机遇还是威胁？事实给出答案：中国发展对世界有利，中国同各国日趋紧密的合作是全球之福。</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outlineLvl w:val="9"/>
        <w:rPr>
          <w:rFonts w:hint="eastAsia" w:ascii="仿宋_GB2312" w:eastAsia="仿宋_GB2312"/>
          <w:color w:val="auto"/>
          <w:sz w:val="32"/>
          <w:szCs w:val="32"/>
        </w:rPr>
      </w:pPr>
      <w:r>
        <w:rPr>
          <w:rFonts w:hint="eastAsia" w:ascii="仿宋_GB2312" w:eastAsia="仿宋_GB2312"/>
          <w:color w:val="auto"/>
          <w:sz w:val="32"/>
          <w:szCs w:val="32"/>
        </w:rPr>
        <w:t>2019年12月，当中美双方在平等和相互尊重基础上达成第一阶段经贸协议，太平洋两岸，乃至整个世界，市场立时作出积极反应，欢迎双方朝着解决问题的方向前进一步。正如习近平主席所指出：“在当前国际环境极为复杂的背景下，中美达成这样的协议有利于中国，有利于美国，有利于整个世界和平和繁荣。”</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outlineLvl w:val="9"/>
        <w:rPr>
          <w:rFonts w:hint="eastAsia" w:ascii="仿宋_GB2312" w:eastAsia="仿宋_GB2312"/>
          <w:color w:val="auto"/>
          <w:sz w:val="32"/>
          <w:szCs w:val="32"/>
        </w:rPr>
      </w:pPr>
      <w:r>
        <w:rPr>
          <w:rFonts w:hint="eastAsia" w:ascii="仿宋_GB2312" w:eastAsia="仿宋_GB2312"/>
          <w:color w:val="auto"/>
          <w:sz w:val="32"/>
          <w:szCs w:val="32"/>
        </w:rPr>
        <w:t>一面是合作的需要、共赢的机遇，一面是摩擦的升级、对抗的风险，构成极不寻常的经济全球化现实。这一切，更让世界深刻领会习近平主席在瑞士达沃斯世界经济论坛2017年年会开幕式上发表的主旨演讲——“经济全球化是社会生产力发展的客观要求和科技进步的必然结果”“打贸易战的结果只能是两败俱伤”“再大的困难，都不可能阻挡人类前行的步伐”“遇到了困难，不要埋怨自己，不要指责他人，不要放弃信心，不要逃避责任，而是要一起来战胜困难”……思想之光，照亮前行之路。今天看来，人们更能感到这篇关于适应经济全球化、引导经济全球化的中国宣言，具有何等重要的现实意义。</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outlineLvl w:val="9"/>
        <w:rPr>
          <w:rFonts w:hint="eastAsia" w:ascii="仿宋_GB2312" w:eastAsia="仿宋_GB2312"/>
          <w:color w:val="auto"/>
          <w:sz w:val="32"/>
          <w:szCs w:val="32"/>
        </w:rPr>
      </w:pPr>
      <w:r>
        <w:rPr>
          <w:rFonts w:hint="eastAsia" w:ascii="仿宋_GB2312" w:eastAsia="仿宋_GB2312"/>
          <w:color w:val="auto"/>
          <w:sz w:val="32"/>
          <w:szCs w:val="32"/>
        </w:rPr>
        <w:t>40多年来，正是因为勇敢迈向世界市场，中国抓住了发展的重要战略机遇期。今天，中国发展仍处于并将长期处于重要战略机遇期。2020年钟声敲响在即，中国全面建成小康社会的新前景举世瞩目。世界给中国经济投下“信任票”，期待同转型升级、扩大开放的中国一起，把握共同发展的历史机遇。</w:t>
      </w:r>
    </w:p>
    <w:p>
      <w:pPr>
        <w:keepNext w:val="0"/>
        <w:keepLines w:val="0"/>
        <w:pageBreakBefore w:val="0"/>
        <w:widowControl w:val="0"/>
        <w:kinsoku/>
        <w:wordWrap/>
        <w:overflowPunct/>
        <w:topLinePunct w:val="0"/>
        <w:autoSpaceDE/>
        <w:autoSpaceDN/>
        <w:bidi w:val="0"/>
        <w:adjustRightInd/>
        <w:snapToGrid/>
        <w:spacing w:line="560" w:lineRule="exact"/>
        <w:ind w:firstLine="0" w:firstLineChars="0"/>
        <w:jc w:val="center"/>
        <w:textAlignment w:val="auto"/>
        <w:outlineLvl w:val="9"/>
        <w:rPr>
          <w:rFonts w:hint="eastAsia" w:ascii="仿宋_GB2312" w:eastAsia="仿宋_GB2312"/>
          <w:color w:val="auto"/>
          <w:sz w:val="32"/>
          <w:szCs w:val="32"/>
        </w:rPr>
      </w:pPr>
      <w:r>
        <w:rPr>
          <w:rFonts w:hint="eastAsia" w:ascii="仿宋_GB2312" w:eastAsia="仿宋_GB2312"/>
          <w:color w:val="auto"/>
          <w:sz w:val="32"/>
          <w:szCs w:val="32"/>
        </w:rPr>
        <w:t>（二）</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outlineLvl w:val="9"/>
        <w:rPr>
          <w:rFonts w:hint="eastAsia" w:ascii="仿宋_GB2312" w:eastAsia="仿宋_GB2312"/>
          <w:color w:val="auto"/>
          <w:sz w:val="32"/>
          <w:szCs w:val="32"/>
        </w:rPr>
      </w:pPr>
      <w:r>
        <w:rPr>
          <w:rFonts w:hint="eastAsia" w:ascii="仿宋_GB2312" w:eastAsia="仿宋_GB2312"/>
          <w:color w:val="auto"/>
          <w:sz w:val="32"/>
          <w:szCs w:val="32"/>
        </w:rPr>
        <w:t>经济全球化时代，任何一个大国的发展都不可能脱离国际关系大背景。稳定的中美关系带给彼此乃至世界的发展机遇，就是突出例证。</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outlineLvl w:val="9"/>
        <w:rPr>
          <w:rFonts w:hint="eastAsia" w:ascii="仿宋_GB2312" w:eastAsia="仿宋_GB2312"/>
          <w:color w:val="auto"/>
          <w:sz w:val="32"/>
          <w:szCs w:val="32"/>
        </w:rPr>
      </w:pPr>
      <w:r>
        <w:rPr>
          <w:rFonts w:hint="eastAsia" w:ascii="仿宋_GB2312" w:eastAsia="仿宋_GB2312"/>
          <w:color w:val="auto"/>
          <w:sz w:val="32"/>
          <w:szCs w:val="32"/>
        </w:rPr>
        <w:t>“多少事，从来急；天地转，光阴迫。一万年太久，只争朝夕。”传世的词句，今天仍然映照现实。1972年，美国总统尼克松踏上破冰之旅。那时中美双方虽“不能弥合我们之间的鸿沟”，但矢志“设法搭一座桥，以便我们能够越过它进行会谈”。尼克松在欢迎宴会上致祝酒词时引用毛泽东主席这首《满江红》，并引申道：“现在就是只争朝夕的时候了，是我们两国人民攀登那种可以缔造一个新的、更美好的世界的伟大境界的高峰的时候了。”</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outlineLvl w:val="9"/>
        <w:rPr>
          <w:rFonts w:hint="eastAsia" w:ascii="仿宋_GB2312" w:eastAsia="仿宋_GB2312"/>
          <w:color w:val="auto"/>
          <w:sz w:val="32"/>
          <w:szCs w:val="32"/>
        </w:rPr>
      </w:pPr>
      <w:r>
        <w:rPr>
          <w:rFonts w:hint="eastAsia" w:ascii="仿宋_GB2312" w:eastAsia="仿宋_GB2312"/>
          <w:color w:val="auto"/>
          <w:sz w:val="32"/>
          <w:szCs w:val="32"/>
        </w:rPr>
        <w:t>透视历史承载的初心，能够获得重要启迪。无论是当年打破隔绝的坚冰、实现跨越太平洋的握手，还是当下克服困难、管控分歧，都需要非凡的战略眼光、卓越的政治智慧。</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outlineLvl w:val="9"/>
        <w:rPr>
          <w:rFonts w:hint="eastAsia" w:ascii="仿宋_GB2312" w:eastAsia="仿宋_GB2312"/>
          <w:color w:val="auto"/>
          <w:sz w:val="32"/>
          <w:szCs w:val="32"/>
        </w:rPr>
      </w:pPr>
      <w:r>
        <w:rPr>
          <w:rFonts w:hint="eastAsia" w:ascii="仿宋_GB2312" w:eastAsia="仿宋_GB2312"/>
          <w:color w:val="auto"/>
          <w:sz w:val="32"/>
          <w:szCs w:val="32"/>
        </w:rPr>
        <w:t>大国之交，难免风雨。战略选择，考验定力。主心骨是什么？彼此合作而不是彼此冲突，相互促进而不是相互遏制。美国前总统克林顿当年回顾其任期内发展对华关系的8年实践时，已经有了答案：“一个强大、稳定、繁荣的中国，一个在亚洲、在世界发挥积极作用的中国，对美国来说是至关重要的。”</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outlineLvl w:val="9"/>
        <w:rPr>
          <w:rFonts w:hint="eastAsia" w:ascii="仿宋_GB2312" w:eastAsia="仿宋_GB2312"/>
          <w:color w:val="auto"/>
          <w:sz w:val="32"/>
          <w:szCs w:val="32"/>
        </w:rPr>
      </w:pPr>
      <w:r>
        <w:rPr>
          <w:rFonts w:hint="eastAsia" w:ascii="仿宋_GB2312" w:eastAsia="仿宋_GB2312"/>
          <w:color w:val="auto"/>
          <w:sz w:val="32"/>
          <w:szCs w:val="32"/>
        </w:rPr>
        <w:t>今天，审视持续一年多的中美经贸摩擦，人们更能理解这样的现实：经济和技术把世界连成了一体，中美利益更加交融。合作中难免出现分歧，关键问题是：怎么办？</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outlineLvl w:val="9"/>
        <w:rPr>
          <w:rFonts w:hint="eastAsia" w:ascii="仿宋_GB2312" w:eastAsia="仿宋_GB2312"/>
          <w:color w:val="auto"/>
          <w:sz w:val="32"/>
          <w:szCs w:val="32"/>
        </w:rPr>
      </w:pPr>
      <w:r>
        <w:rPr>
          <w:rFonts w:hint="eastAsia" w:ascii="仿宋_GB2312" w:eastAsia="仿宋_GB2312"/>
          <w:color w:val="auto"/>
          <w:sz w:val="32"/>
          <w:szCs w:val="32"/>
        </w:rPr>
        <w:t>毋庸置疑，强权压不垮正义，理性须臾不能缺席，合作才是最好的选择。美方挑起对华贸易战，中方决不屈服于任何极限施压，坚决捍卫国家核心利益和人民根本利益。“打”，不畏惧；“谈”，有耐心。中方始终保持理性、冷静，从维护两国共同利益和世界贸易秩序大局出发，坚持通过对话协商解决问题，以最大的耐心和诚意回应美方提出的关切，以求同存异的态度妥善处理分歧，克服各种困难，提出务实解决方案，为推动双边经贸磋商作出艰苦努力。</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outlineLvl w:val="9"/>
        <w:rPr>
          <w:rFonts w:hint="eastAsia" w:ascii="仿宋_GB2312" w:eastAsia="仿宋_GB2312"/>
          <w:color w:val="auto"/>
          <w:sz w:val="32"/>
          <w:szCs w:val="32"/>
        </w:rPr>
      </w:pPr>
      <w:r>
        <w:rPr>
          <w:rFonts w:hint="eastAsia" w:ascii="仿宋_GB2312" w:eastAsia="仿宋_GB2312"/>
          <w:color w:val="auto"/>
          <w:sz w:val="32"/>
          <w:szCs w:val="32"/>
        </w:rPr>
        <w:t>40多年前，“乒乓外交”为什么能够带来“共赢”？美方曾经感慨：“这里有一个最大的赢者，它比谁赢乒乓球赛更为重要。这个最大的赢者……就是美中两国人民之间的友谊。”这是能够启发后世的智慧结论。40多年来的实践反复证明，为中美共同利益最大化创造机遇才是正路，让世界各国共赢才是值得追求的至大无外的赢。</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outlineLvl w:val="9"/>
        <w:rPr>
          <w:rFonts w:hint="eastAsia" w:ascii="仿宋_GB2312" w:eastAsia="仿宋_GB2312"/>
          <w:color w:val="auto"/>
          <w:sz w:val="32"/>
          <w:szCs w:val="32"/>
        </w:rPr>
      </w:pPr>
      <w:r>
        <w:rPr>
          <w:rFonts w:hint="eastAsia" w:ascii="仿宋_GB2312" w:eastAsia="仿宋_GB2312"/>
          <w:color w:val="auto"/>
          <w:sz w:val="32"/>
          <w:szCs w:val="32"/>
        </w:rPr>
        <w:t>“历史告诉我们，如果走上对抗的道路，无论是冷战、热战还是贸易战，都不会有真正的赢家。国与国只要平等相待、互谅互让，就没有通过协商解决不了的问题。”习近平主席所作深刻阐释提要钩玄、拨云开雾。</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outlineLvl w:val="9"/>
        <w:rPr>
          <w:rFonts w:hint="eastAsia" w:ascii="仿宋_GB2312" w:eastAsia="仿宋_GB2312"/>
          <w:color w:val="auto"/>
          <w:sz w:val="32"/>
          <w:szCs w:val="32"/>
        </w:rPr>
      </w:pPr>
      <w:r>
        <w:rPr>
          <w:rFonts w:hint="eastAsia" w:ascii="仿宋_GB2312" w:eastAsia="仿宋_GB2312"/>
          <w:color w:val="auto"/>
          <w:sz w:val="32"/>
          <w:szCs w:val="32"/>
        </w:rPr>
        <w:t>中美达成第一阶段经贸协议的事实已说明，只要双方始终把握中美经贸合作互利共赢的主流，始终尊重对方国家尊严、主权、核心利益，就能够克服前进中出现的困难，在新的历史条件下推动中美经贸关系向前发展，造福两国和两国人民。</w:t>
      </w:r>
    </w:p>
    <w:p>
      <w:pPr>
        <w:keepNext w:val="0"/>
        <w:keepLines w:val="0"/>
        <w:pageBreakBefore w:val="0"/>
        <w:widowControl w:val="0"/>
        <w:kinsoku/>
        <w:wordWrap/>
        <w:overflowPunct/>
        <w:topLinePunct w:val="0"/>
        <w:autoSpaceDE/>
        <w:autoSpaceDN/>
        <w:bidi w:val="0"/>
        <w:adjustRightInd/>
        <w:snapToGrid/>
        <w:spacing w:line="560" w:lineRule="exact"/>
        <w:ind w:firstLine="0" w:firstLineChars="0"/>
        <w:jc w:val="center"/>
        <w:textAlignment w:val="auto"/>
        <w:outlineLvl w:val="9"/>
        <w:rPr>
          <w:rFonts w:hint="eastAsia" w:ascii="仿宋_GB2312" w:eastAsia="仿宋_GB2312"/>
          <w:color w:val="auto"/>
          <w:sz w:val="32"/>
          <w:szCs w:val="32"/>
        </w:rPr>
      </w:pPr>
      <w:r>
        <w:rPr>
          <w:rFonts w:hint="eastAsia" w:ascii="仿宋_GB2312" w:eastAsia="仿宋_GB2312"/>
          <w:color w:val="auto"/>
          <w:sz w:val="32"/>
          <w:szCs w:val="32"/>
        </w:rPr>
        <w:t>（三）</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outlineLvl w:val="9"/>
        <w:rPr>
          <w:rFonts w:hint="eastAsia" w:ascii="仿宋_GB2312" w:eastAsia="仿宋_GB2312"/>
          <w:color w:val="auto"/>
          <w:sz w:val="32"/>
          <w:szCs w:val="32"/>
        </w:rPr>
      </w:pPr>
      <w:r>
        <w:rPr>
          <w:rFonts w:hint="eastAsia" w:ascii="仿宋_GB2312" w:eastAsia="仿宋_GB2312"/>
          <w:color w:val="auto"/>
          <w:sz w:val="32"/>
          <w:szCs w:val="32"/>
        </w:rPr>
        <w:t>乱云飞渡，惊涛拍岸，世界正经历百年未有之大变局。经济全球化大潮滚滚向前，而单边主义、保护主义暗流汹涌。如此形势，谁能把稳发展航向、把握发展机遇，谁才能勇做世界经济的弄潮儿。</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outlineLvl w:val="9"/>
        <w:rPr>
          <w:rFonts w:hint="eastAsia" w:ascii="仿宋_GB2312" w:eastAsia="仿宋_GB2312"/>
          <w:color w:val="auto"/>
          <w:sz w:val="32"/>
          <w:szCs w:val="32"/>
        </w:rPr>
      </w:pPr>
      <w:r>
        <w:rPr>
          <w:rFonts w:hint="eastAsia" w:ascii="仿宋_GB2312" w:eastAsia="仿宋_GB2312"/>
          <w:color w:val="auto"/>
          <w:sz w:val="32"/>
          <w:szCs w:val="32"/>
        </w:rPr>
        <w:t>跨险滩、闯关隘，关键是集中精力办好自己的事。井冈山精神、长征精神、延安精神、“两弹一星”精神、铁人精神、特区精神、载人航天精神……顶天立地的中国精神代代传承，铸成凝心聚力的兴国之魂、强国之魂，彰显咬定青山不放松的英雄气概。当前，中国人民迎难而上，愈挫愈勇，把外部压力转化为深化改革、扩大开放的强大动力。中国经济不断创造发展机遇、不断拓宽发展空间，保持稳中向好、长期向好的基本趋势。</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outlineLvl w:val="9"/>
        <w:rPr>
          <w:rFonts w:hint="eastAsia" w:ascii="仿宋_GB2312" w:eastAsia="仿宋_GB2312"/>
          <w:color w:val="auto"/>
          <w:sz w:val="32"/>
          <w:szCs w:val="32"/>
        </w:rPr>
      </w:pPr>
      <w:r>
        <w:rPr>
          <w:rFonts w:hint="eastAsia" w:ascii="仿宋_GB2312" w:eastAsia="仿宋_GB2312"/>
          <w:color w:val="auto"/>
          <w:sz w:val="32"/>
          <w:szCs w:val="32"/>
        </w:rPr>
        <w:t>“没有等来的辉煌，只有拼来的精彩！”中国成为世界第二大经济体，绝不是谁的恩赐，而是全体中国人民用勤劳的双手一砖一瓦垒起来的。回溯新中国成立70年来感天动地的奋斗史，没有任何力量能够阻挡中华民族的前进步伐。中国人民奋斗不息，中国便风雨无阻。</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outlineLvl w:val="9"/>
        <w:rPr>
          <w:rFonts w:hint="eastAsia" w:ascii="仿宋_GB2312" w:eastAsia="仿宋_GB2312"/>
          <w:color w:val="auto"/>
          <w:sz w:val="32"/>
          <w:szCs w:val="32"/>
        </w:rPr>
      </w:pPr>
      <w:r>
        <w:rPr>
          <w:rFonts w:hint="eastAsia" w:ascii="仿宋_GB2312" w:eastAsia="仿宋_GB2312"/>
          <w:color w:val="auto"/>
          <w:sz w:val="32"/>
          <w:szCs w:val="32"/>
        </w:rPr>
        <w:t>因为脚踏实地办好自己的事，曾经“一辆汽车、一架飞机、一辆坦克、一辆拖拉机都不能造”的中国，仅用短短几十年时间就发展成为拥有全世界最完整现代工业体系的国家。国产第一架通用数字电子计算机诞生61年后，世界500强榜单上中国超级计算机数量已4次蝉联世界第一；专利法诞生不到35年，发明专利申请量和有效发明专利均突破100万件；第一条高铁通车11年，高铁营业里程突破3.5万公里，超过世界高铁总里程的2/3；北斗系统两年来实现18次30颗卫星发射连战连捷，刷新全球卫星导航系统组网速度的世界纪录……中国人民埋头苦干，在建设工业大国、创新大国的道路上披荆斩棘。</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outlineLvl w:val="9"/>
        <w:rPr>
          <w:rFonts w:hint="eastAsia" w:ascii="仿宋_GB2312" w:eastAsia="仿宋_GB2312"/>
          <w:color w:val="auto"/>
          <w:sz w:val="32"/>
          <w:szCs w:val="32"/>
        </w:rPr>
      </w:pPr>
      <w:r>
        <w:rPr>
          <w:rFonts w:hint="eastAsia" w:ascii="仿宋_GB2312" w:eastAsia="仿宋_GB2312"/>
          <w:color w:val="auto"/>
          <w:sz w:val="32"/>
          <w:szCs w:val="32"/>
        </w:rPr>
        <w:t>因为脚踏实地办好自己的事，中华民族千百年来存在的绝对贫困问题，正在历史性地得到解决。2019年，预计中国90％以上的贫困县摘帽，95％左右现行标准的贫困人口脱贫。2020年，绝对贫困问题将画上句号。数字的背后，是千千万万温暖人心的中国脱贫故事——今日四川凉山的“悬崖村”，钢梯取代藤梯，货运索道取代人背肩扛，“云端小学”通了公路，4G信号接通世界；云南“冰花男孩”告别冰花，国外媒体赞叹“在追求中国梦的过程中，一个都不能少”……从“熬日子”变成“奔日子”，一字之别，翻天覆地的变化。280多万驻村干部、第一书记，与勤劳苦干的人民一起奔跑，一起追梦。美国学者罗伯特·库恩感慨，中国经济奇迹与扶贫事业取得“史无前例的成功”，首要因素就是中国共产党强有力的统一领导和正确决策。</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outlineLvl w:val="9"/>
        <w:rPr>
          <w:rFonts w:hint="eastAsia" w:ascii="仿宋_GB2312" w:eastAsia="仿宋_GB2312"/>
          <w:color w:val="auto"/>
          <w:sz w:val="32"/>
          <w:szCs w:val="32"/>
        </w:rPr>
      </w:pPr>
      <w:r>
        <w:rPr>
          <w:rFonts w:hint="eastAsia" w:ascii="仿宋_GB2312" w:eastAsia="仿宋_GB2312"/>
          <w:color w:val="auto"/>
          <w:sz w:val="32"/>
          <w:szCs w:val="32"/>
        </w:rPr>
        <w:t>因为脚踏实地办好自己的事，中国能够不断挖掘潜力、释放活力，进而不断增强驾驭变局的力量。中国坚持稳中求进工作总基调，坚持以供给侧结构性改革为主线，推动高质量发展，扎实做好“六稳”工作，保持经济社会持续健康发展，“十三五”规划主要指标进度符合预期，全面建成小康社会取得新的重大进展。今年前三季度，国内生产总值同比增长6.2%，增速在全球主要经济体中名列前茅。尤其可贵的是，当一些国家受逆全球化思潮影响，在选择开放还是封闭的问题上犹豫纠结的时候，中国依然坚定选择持续扩大开放——新设6个自由贸易试验区，市场准入负面清单比去年再压减20项，外商投资准入负面清单全国版和自贸区版分别缩减至40条、37条，推动贸易高质量发展、持续优化营商环境。</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outlineLvl w:val="9"/>
        <w:rPr>
          <w:rFonts w:hint="eastAsia" w:ascii="仿宋_GB2312" w:eastAsia="仿宋_GB2312"/>
          <w:color w:val="auto"/>
          <w:sz w:val="32"/>
          <w:szCs w:val="32"/>
        </w:rPr>
      </w:pPr>
      <w:r>
        <w:rPr>
          <w:rFonts w:hint="eastAsia" w:ascii="仿宋_GB2312" w:eastAsia="仿宋_GB2312"/>
          <w:color w:val="auto"/>
          <w:sz w:val="32"/>
          <w:szCs w:val="32"/>
        </w:rPr>
        <w:t>中国发展的战略机遇期不会凭空而来，内因是根本，外因通过内因起作用。只要办好自己的事，并同世界各国在合作中实现共同发展，就能够营造并延长发展的战略机遇期。有学者分析认为，中国发展的战略机遇期已经开始“内生化”，中国主动塑造和平稳定外部环境的能力、维护重要战略机遇期的能力持续提升。</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outlineLvl w:val="9"/>
        <w:rPr>
          <w:rFonts w:hint="eastAsia" w:ascii="仿宋_GB2312" w:eastAsia="仿宋_GB2312"/>
          <w:color w:val="auto"/>
          <w:sz w:val="32"/>
          <w:szCs w:val="32"/>
        </w:rPr>
      </w:pPr>
      <w:r>
        <w:rPr>
          <w:rFonts w:hint="eastAsia" w:ascii="仿宋_GB2312" w:eastAsia="仿宋_GB2312"/>
          <w:color w:val="auto"/>
          <w:sz w:val="32"/>
          <w:szCs w:val="32"/>
        </w:rPr>
        <w:t>千磨万击还坚劲，任尔东西南北风。虽然国际形势中不稳定和不确定因素日益增多，来自外部的挑战和冲击令中国不断承压，但中国政府和人民稳如泰山、从容不迫。回看走过的路，比较别人的路，远眺前行的路，中国清楚知道自己从哪里来，要到哪里去。坚持走符合中国国情的发展道路，中国将始终保持正确方向，保持发展势头。</w:t>
      </w:r>
    </w:p>
    <w:p>
      <w:pPr>
        <w:keepNext w:val="0"/>
        <w:keepLines w:val="0"/>
        <w:pageBreakBefore w:val="0"/>
        <w:widowControl w:val="0"/>
        <w:kinsoku/>
        <w:wordWrap/>
        <w:overflowPunct/>
        <w:topLinePunct w:val="0"/>
        <w:autoSpaceDE/>
        <w:autoSpaceDN/>
        <w:bidi w:val="0"/>
        <w:adjustRightInd/>
        <w:snapToGrid/>
        <w:spacing w:line="560" w:lineRule="exact"/>
        <w:ind w:firstLine="0" w:firstLineChars="0"/>
        <w:jc w:val="center"/>
        <w:textAlignment w:val="auto"/>
        <w:outlineLvl w:val="9"/>
        <w:rPr>
          <w:rFonts w:hint="eastAsia" w:ascii="仿宋_GB2312" w:eastAsia="仿宋_GB2312"/>
          <w:color w:val="auto"/>
          <w:sz w:val="32"/>
          <w:szCs w:val="32"/>
        </w:rPr>
      </w:pPr>
      <w:r>
        <w:rPr>
          <w:rFonts w:hint="eastAsia" w:ascii="仿宋_GB2312" w:eastAsia="仿宋_GB2312"/>
          <w:color w:val="auto"/>
          <w:sz w:val="32"/>
          <w:szCs w:val="32"/>
        </w:rPr>
        <w:t>（四）</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outlineLvl w:val="9"/>
        <w:rPr>
          <w:rFonts w:hint="eastAsia" w:ascii="仿宋_GB2312" w:eastAsia="仿宋_GB2312"/>
          <w:color w:val="auto"/>
          <w:sz w:val="32"/>
          <w:szCs w:val="32"/>
        </w:rPr>
      </w:pPr>
      <w:r>
        <w:rPr>
          <w:rFonts w:hint="eastAsia" w:ascii="仿宋_GB2312" w:eastAsia="仿宋_GB2312"/>
          <w:color w:val="auto"/>
          <w:sz w:val="32"/>
          <w:szCs w:val="32"/>
        </w:rPr>
        <w:t>发展是中国的第一要务。作为历史上曾经遭受欺凌、蒙受屈辱的大国，中国发展的目的是赢得尊严和安全，让历经苦难的人民过上好日子。中国从未想要威胁谁、挑战谁、取代谁，更不想称王称霸。</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outlineLvl w:val="9"/>
        <w:rPr>
          <w:rFonts w:hint="eastAsia" w:ascii="仿宋_GB2312" w:eastAsia="仿宋_GB2312"/>
          <w:color w:val="auto"/>
          <w:sz w:val="32"/>
          <w:szCs w:val="32"/>
        </w:rPr>
      </w:pPr>
      <w:r>
        <w:rPr>
          <w:rFonts w:hint="eastAsia" w:ascii="仿宋_GB2312" w:eastAsia="仿宋_GB2312"/>
          <w:color w:val="auto"/>
          <w:sz w:val="32"/>
          <w:szCs w:val="32"/>
        </w:rPr>
        <w:t>早在上世纪50年代，毛泽东主席就殷殷期许：“中国会变成一个大强国而又使人可亲。”</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outlineLvl w:val="9"/>
        <w:rPr>
          <w:rFonts w:hint="eastAsia" w:ascii="仿宋_GB2312" w:eastAsia="仿宋_GB2312"/>
          <w:color w:val="auto"/>
          <w:sz w:val="32"/>
          <w:szCs w:val="32"/>
        </w:rPr>
      </w:pPr>
      <w:r>
        <w:rPr>
          <w:rFonts w:hint="eastAsia" w:ascii="仿宋_GB2312" w:eastAsia="仿宋_GB2312"/>
          <w:color w:val="auto"/>
          <w:sz w:val="32"/>
          <w:szCs w:val="32"/>
        </w:rPr>
        <w:t>1992年，邓小平同志明确指出：“社会主义中国应该用实践向世界表明，中国反对霸权主义、强权政治，永不称霸。中国是维护世界和平的坚定力量。”</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outlineLvl w:val="9"/>
        <w:rPr>
          <w:rFonts w:hint="eastAsia" w:ascii="仿宋_GB2312" w:eastAsia="仿宋_GB2312"/>
          <w:color w:val="auto"/>
          <w:sz w:val="32"/>
          <w:szCs w:val="32"/>
        </w:rPr>
      </w:pPr>
      <w:r>
        <w:rPr>
          <w:rFonts w:hint="eastAsia" w:ascii="仿宋_GB2312" w:eastAsia="仿宋_GB2312"/>
          <w:color w:val="auto"/>
          <w:sz w:val="32"/>
          <w:szCs w:val="32"/>
        </w:rPr>
        <w:t>站在中国发展新的历史方位，习近平主席深刻阐释了当今中国与世界的关系——“我们提出实现中华民族伟大复兴的中国梦，但这个梦绝不是‘霸权梦’。”“历史将证明，实现中国梦给世界带来的是机遇不是威胁，是和平不是动荡，是进步不是倒退。”</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outlineLvl w:val="9"/>
        <w:rPr>
          <w:rFonts w:hint="eastAsia" w:ascii="仿宋_GB2312" w:eastAsia="仿宋_GB2312"/>
          <w:color w:val="auto"/>
          <w:sz w:val="32"/>
          <w:szCs w:val="32"/>
        </w:rPr>
      </w:pPr>
      <w:r>
        <w:rPr>
          <w:rFonts w:hint="eastAsia" w:ascii="仿宋_GB2312" w:eastAsia="仿宋_GB2312"/>
          <w:color w:val="auto"/>
          <w:sz w:val="32"/>
          <w:szCs w:val="32"/>
        </w:rPr>
        <w:t>追梦脚步不停歇，和平追求永不变。这一点，世界看得日益清晰。中国走和平发展道路，不是外交辞令，不是权宜之计，而是思想自信和实践自觉的有机统一，是坚定不移的战略选择和郑重承诺。新中国成立70周年之际，178个国家的领导人、36个国际和地区组织的负责人热烈祝贺，正是对中国成就和中国贡献的赞赏与欢迎。</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outlineLvl w:val="9"/>
        <w:rPr>
          <w:rFonts w:hint="eastAsia" w:ascii="仿宋_GB2312" w:eastAsia="仿宋_GB2312"/>
          <w:color w:val="auto"/>
          <w:sz w:val="32"/>
          <w:szCs w:val="32"/>
        </w:rPr>
      </w:pPr>
      <w:r>
        <w:rPr>
          <w:rFonts w:hint="eastAsia" w:ascii="仿宋_GB2312" w:eastAsia="仿宋_GB2312"/>
          <w:color w:val="auto"/>
          <w:sz w:val="32"/>
          <w:szCs w:val="32"/>
        </w:rPr>
        <w:t>人类文明源远流长，“国强必霸”不应成为历史铁律。然而，看到中国日益走近世界舞台中央，世界上总有一些人，或出于意识形态偏见，或出于强权政治傲慢，别有用心地套用西方一些国家的发展逻辑来歪曲、抹黑中国，喋喋不休地渲染所谓“中国威胁”。那些用落后、狭隘、片面历史观揣度世界的人，既看不到历史的进步，也看不清时代的潮流，更看不到人类的未来。</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outlineLvl w:val="9"/>
        <w:rPr>
          <w:rFonts w:hint="eastAsia" w:ascii="仿宋_GB2312" w:eastAsia="仿宋_GB2312"/>
          <w:color w:val="auto"/>
          <w:sz w:val="32"/>
          <w:szCs w:val="32"/>
        </w:rPr>
      </w:pPr>
      <w:r>
        <w:rPr>
          <w:rFonts w:hint="eastAsia" w:ascii="仿宋_GB2312" w:eastAsia="仿宋_GB2312"/>
          <w:color w:val="auto"/>
          <w:sz w:val="32"/>
          <w:szCs w:val="32"/>
        </w:rPr>
        <w:t>中国自古倡导“强不执弱，富不侮贫”“己所不欲，勿施于人”，深知“国虽大，好战必亡”。积极争取和平的国际环境发展自己，又以自身的发展更好地维护世界和平、促进共同发展，始终是中国坚定不移的国家意志。新加坡前总理李光耀如是评价：“中国的和平崛起不会给任何国家造成威胁，而是要用其富有活力的、高尚的民族文化，去点燃人类文明之光。”</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outlineLvl w:val="9"/>
        <w:rPr>
          <w:rFonts w:hint="eastAsia" w:ascii="仿宋_GB2312" w:eastAsia="仿宋_GB2312"/>
          <w:color w:val="auto"/>
          <w:sz w:val="32"/>
          <w:szCs w:val="32"/>
        </w:rPr>
      </w:pPr>
      <w:r>
        <w:rPr>
          <w:rFonts w:hint="eastAsia" w:ascii="仿宋_GB2312" w:eastAsia="仿宋_GB2312"/>
          <w:color w:val="auto"/>
          <w:sz w:val="32"/>
          <w:szCs w:val="32"/>
        </w:rPr>
        <w:t>为人民谋幸福，为民族谋复兴，为世界谋大同，这是中国共产党人的抱负与担当。在中国共产党领导下，无论国际形势如何变化，中国始终不渝走和平发展道路，始终不渝奉行互利共赢的开放战略。中共十八大以来，中国提出推动构建人类命运共同体、推动构建新型国际关系、共建“一带一路”、正确义利观、新安全观、全球治理观、文明观等一系列重要理念、重要倡议，为维护世界和平、促进共同发展不断贡献中国智慧和中国方案。</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outlineLvl w:val="9"/>
        <w:rPr>
          <w:rFonts w:hint="eastAsia" w:ascii="仿宋_GB2312" w:eastAsia="仿宋_GB2312"/>
          <w:color w:val="auto"/>
          <w:sz w:val="32"/>
          <w:szCs w:val="32"/>
        </w:rPr>
      </w:pPr>
      <w:r>
        <w:rPr>
          <w:rFonts w:hint="eastAsia" w:ascii="仿宋_GB2312" w:eastAsia="仿宋_GB2312"/>
          <w:color w:val="auto"/>
          <w:sz w:val="32"/>
          <w:szCs w:val="32"/>
        </w:rPr>
        <w:t>中国梦与世界梦息息相通，中国发展的战略机遇期，也是中国携手全球伙伴共同发展的战略机遇期。正如国际观察人士所言：“一个稳定的中国是这个充满不确定的世界的最大稳定源。今天如此，今后很长历史时间里，依然如此。”</w:t>
      </w:r>
    </w:p>
    <w:p>
      <w:pPr>
        <w:keepNext w:val="0"/>
        <w:keepLines w:val="0"/>
        <w:pageBreakBefore w:val="0"/>
        <w:widowControl w:val="0"/>
        <w:kinsoku/>
        <w:wordWrap/>
        <w:overflowPunct/>
        <w:topLinePunct w:val="0"/>
        <w:autoSpaceDE/>
        <w:autoSpaceDN/>
        <w:bidi w:val="0"/>
        <w:adjustRightInd/>
        <w:snapToGrid/>
        <w:spacing w:line="560" w:lineRule="exact"/>
        <w:ind w:firstLine="0" w:firstLineChars="0"/>
        <w:jc w:val="center"/>
        <w:textAlignment w:val="auto"/>
        <w:outlineLvl w:val="9"/>
        <w:rPr>
          <w:rFonts w:hint="eastAsia" w:ascii="仿宋_GB2312" w:eastAsia="仿宋_GB2312"/>
          <w:color w:val="auto"/>
          <w:sz w:val="32"/>
          <w:szCs w:val="32"/>
        </w:rPr>
      </w:pPr>
      <w:r>
        <w:rPr>
          <w:rFonts w:hint="eastAsia" w:ascii="仿宋_GB2312" w:eastAsia="仿宋_GB2312"/>
          <w:color w:val="auto"/>
          <w:sz w:val="32"/>
          <w:szCs w:val="32"/>
        </w:rPr>
        <w:t>（五）</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outlineLvl w:val="9"/>
        <w:rPr>
          <w:rFonts w:hint="eastAsia" w:ascii="仿宋_GB2312" w:eastAsia="仿宋_GB2312"/>
          <w:color w:val="auto"/>
          <w:sz w:val="32"/>
          <w:szCs w:val="32"/>
        </w:rPr>
      </w:pPr>
      <w:r>
        <w:rPr>
          <w:rFonts w:hint="eastAsia" w:ascii="仿宋_GB2312" w:eastAsia="仿宋_GB2312"/>
          <w:color w:val="auto"/>
          <w:sz w:val="32"/>
          <w:szCs w:val="32"/>
        </w:rPr>
        <w:t>法国前总理拉法兰在其新著《辩证看中国》一书中写道：“我们都与中国经济息息相关，迟滞中国经济发展的贸易保护主义，会阻碍全球经济发展。”百名美国学者今年在致美国总统和国会的公开信中也指出：“试图解除中国与全球经济联系的做法……将损害所有国家的经济利益。”</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outlineLvl w:val="9"/>
        <w:rPr>
          <w:rFonts w:hint="eastAsia" w:ascii="仿宋_GB2312" w:eastAsia="仿宋_GB2312"/>
          <w:color w:val="auto"/>
          <w:sz w:val="32"/>
          <w:szCs w:val="32"/>
        </w:rPr>
      </w:pPr>
      <w:r>
        <w:rPr>
          <w:rFonts w:hint="eastAsia" w:ascii="仿宋_GB2312" w:eastAsia="仿宋_GB2312"/>
          <w:color w:val="auto"/>
          <w:sz w:val="32"/>
          <w:szCs w:val="32"/>
        </w:rPr>
        <w:t>国际有识之士十分清楚当今世界一个不争的事实：世界好，中国才能好；中国好，世界才更好。</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outlineLvl w:val="9"/>
        <w:rPr>
          <w:rFonts w:hint="eastAsia" w:ascii="仿宋_GB2312" w:eastAsia="仿宋_GB2312"/>
          <w:color w:val="auto"/>
          <w:sz w:val="32"/>
          <w:szCs w:val="32"/>
        </w:rPr>
      </w:pPr>
      <w:r>
        <w:rPr>
          <w:rFonts w:hint="eastAsia" w:ascii="仿宋_GB2312" w:eastAsia="仿宋_GB2312"/>
          <w:color w:val="auto"/>
          <w:sz w:val="32"/>
          <w:szCs w:val="32"/>
        </w:rPr>
        <w:t>中国发展对世界有利，时间是最好的证明。中国从不搞赢者通吃、零和博弈的消极对抗，在世界经济大船面临西方国家周期性经济危机掀起的惊涛骇浪时，中国担当屡屡成为重要的稳定锚。“在应对全球经济危机的做法上，中国堪称典范。”美国彼得森国际经济研究所学者尼古拉斯·拉迪2009年在美国国会听证会上发言时说。那一年，中国对全球经济增长的贡献率达到50%，被国际人士誉为“全球经济迷雾中的灯塔”。</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outlineLvl w:val="9"/>
        <w:rPr>
          <w:rFonts w:hint="eastAsia" w:ascii="仿宋_GB2312" w:eastAsia="仿宋_GB2312"/>
          <w:color w:val="auto"/>
          <w:sz w:val="32"/>
          <w:szCs w:val="32"/>
        </w:rPr>
      </w:pPr>
      <w:r>
        <w:rPr>
          <w:rFonts w:hint="eastAsia" w:ascii="仿宋_GB2312" w:eastAsia="仿宋_GB2312"/>
          <w:color w:val="auto"/>
          <w:sz w:val="32"/>
          <w:szCs w:val="32"/>
        </w:rPr>
        <w:t>1978年，中国经济对世界经济增长的贡献率只有2.3%。而今的中国，对世界经济增长的贡献率已经多年位居世界第一。联合国发布的《2018年世界经济形势与展望》报告显示，5年来中国对世界经济增长的年均贡献率，超过同期美国、欧元区和日本贡献率的总和。美国耶鲁大学高级研究员斯蒂芬·罗奇不无感慨地指出，全球增长是“中国制造”。</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outlineLvl w:val="9"/>
        <w:rPr>
          <w:rFonts w:hint="eastAsia" w:ascii="仿宋_GB2312" w:eastAsia="仿宋_GB2312"/>
          <w:color w:val="auto"/>
          <w:sz w:val="32"/>
          <w:szCs w:val="32"/>
        </w:rPr>
      </w:pPr>
      <w:r>
        <w:rPr>
          <w:rFonts w:hint="eastAsia" w:ascii="仿宋_GB2312" w:eastAsia="仿宋_GB2312"/>
          <w:color w:val="auto"/>
          <w:sz w:val="32"/>
          <w:szCs w:val="32"/>
        </w:rPr>
        <w:t>改革开放以来，中国8亿多贫困人口摆脱贫困，占同期全球减贫人口总数70%以上。这是人类历史上首次将如此大规模的人口快速带到贫困线以上，书写了人类减贫史上的伟大奇迹。外国学者指出：“未来的历史学家在撰写我们这个时代的编年史时，其中一个特写章节很可能就是中国的精准扶贫。”</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outlineLvl w:val="9"/>
        <w:rPr>
          <w:rFonts w:hint="eastAsia" w:ascii="仿宋_GB2312" w:eastAsia="仿宋_GB2312"/>
          <w:color w:val="auto"/>
          <w:sz w:val="32"/>
          <w:szCs w:val="32"/>
        </w:rPr>
      </w:pPr>
      <w:r>
        <w:rPr>
          <w:rFonts w:hint="eastAsia" w:ascii="仿宋_GB2312" w:eastAsia="仿宋_GB2312"/>
          <w:color w:val="auto"/>
          <w:sz w:val="32"/>
          <w:szCs w:val="32"/>
        </w:rPr>
        <w:t>纵观全球，贫困一直是困扰发展进程的顽疾，往往与生存危机、社会动荡如影随形。消除贫困，就是维护生存权、发展权，就是维护首要人权。从这个角度审视中国发展经验，更显其弥足珍贵。中国在长期探索实践中形成创新、协调、绿色、开放、共享的新发展理念，日益产生广泛的示范效应。世界向东看，不仅是看重中国外溢的发展红利，而且是主动学习借鉴中国发展经验。国际社会公认，中国的发展经验，提振了全球发展的信心，拓宽了全球发展的路径，也点燃了欠发达国家和地区发展的希望。</w:t>
      </w:r>
    </w:p>
    <w:p>
      <w:pPr>
        <w:keepNext w:val="0"/>
        <w:keepLines w:val="0"/>
        <w:pageBreakBefore w:val="0"/>
        <w:widowControl w:val="0"/>
        <w:kinsoku/>
        <w:wordWrap/>
        <w:overflowPunct/>
        <w:topLinePunct w:val="0"/>
        <w:autoSpaceDE/>
        <w:autoSpaceDN/>
        <w:bidi w:val="0"/>
        <w:adjustRightInd/>
        <w:snapToGrid/>
        <w:spacing w:line="560" w:lineRule="exact"/>
        <w:ind w:firstLine="0" w:firstLineChars="0"/>
        <w:jc w:val="center"/>
        <w:textAlignment w:val="auto"/>
        <w:outlineLvl w:val="9"/>
        <w:rPr>
          <w:rFonts w:hint="eastAsia" w:ascii="仿宋_GB2312" w:eastAsia="仿宋_GB2312"/>
          <w:color w:val="auto"/>
          <w:sz w:val="32"/>
          <w:szCs w:val="32"/>
        </w:rPr>
      </w:pPr>
      <w:r>
        <w:rPr>
          <w:rFonts w:hint="eastAsia" w:ascii="仿宋_GB2312" w:eastAsia="仿宋_GB2312"/>
          <w:color w:val="auto"/>
          <w:sz w:val="32"/>
          <w:szCs w:val="32"/>
        </w:rPr>
        <w:t>（六）</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outlineLvl w:val="9"/>
        <w:rPr>
          <w:rFonts w:hint="eastAsia" w:ascii="仿宋_GB2312" w:eastAsia="仿宋_GB2312"/>
          <w:color w:val="auto"/>
          <w:sz w:val="32"/>
          <w:szCs w:val="32"/>
        </w:rPr>
      </w:pPr>
      <w:r>
        <w:rPr>
          <w:rFonts w:hint="eastAsia" w:ascii="仿宋_GB2312" w:eastAsia="仿宋_GB2312"/>
          <w:color w:val="auto"/>
          <w:sz w:val="32"/>
          <w:szCs w:val="32"/>
        </w:rPr>
        <w:t>中国有近14亿人口，中等收入群体规模全球最大，市场规模巨大、潜力巨大，前景不可限量。国际观察人士感叹：“尽管人们担忧中国和美国（西方）之间缺失政治信任度，但中国和美国（西方）之间存在巨大的共同利益。没有一个国家会放弃中国市场。”</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outlineLvl w:val="9"/>
        <w:rPr>
          <w:rFonts w:hint="eastAsia" w:ascii="仿宋_GB2312" w:eastAsia="仿宋_GB2312"/>
          <w:color w:val="auto"/>
          <w:sz w:val="32"/>
          <w:szCs w:val="32"/>
        </w:rPr>
      </w:pPr>
      <w:r>
        <w:rPr>
          <w:rFonts w:hint="eastAsia" w:ascii="仿宋_GB2312" w:eastAsia="仿宋_GB2312"/>
          <w:color w:val="auto"/>
          <w:sz w:val="32"/>
          <w:szCs w:val="32"/>
        </w:rPr>
        <w:t>中国人民同各国人民“你中有我、我中有你”的故事，日益成为千千万万的人们身边的故事。在德国斯图加特的梅赛德斯—奔驰博物馆里，除德语外，最常听到的是中文普通话——超过12%的参观者来自中国，中国游客是最大的外国客源。更可观的是，奔驰汽车在中国市场的销量，占其全球总销量的28%。德国成为中国公民组团出境旅游目的地国始于2002年，奔驰成立中国有限公司不过33年时间。这些数据，映射了中国几何级增长的出境旅游和汽车消费市场。</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outlineLvl w:val="9"/>
        <w:rPr>
          <w:rFonts w:hint="eastAsia" w:ascii="仿宋_GB2312" w:eastAsia="仿宋_GB2312"/>
          <w:color w:val="auto"/>
          <w:sz w:val="32"/>
          <w:szCs w:val="32"/>
        </w:rPr>
      </w:pPr>
      <w:r>
        <w:rPr>
          <w:rFonts w:hint="eastAsia" w:ascii="仿宋_GB2312" w:eastAsia="仿宋_GB2312"/>
          <w:color w:val="auto"/>
          <w:sz w:val="32"/>
          <w:szCs w:val="32"/>
        </w:rPr>
        <w:t>“中国中等收入群体强劲且持续的增长以及收入的递增，将为全球各个行业消费类企业提供巨大的市场机遇。”美国麦肯锡公司发布的报告如是写道。即使是在中美经贸摩擦背景下，特斯拉、通用电气、星巴克等美国企业依然持续增加在华投资。同样引人注目的是，德国化工巨头巴斯夫今年11月在华投资100亿美元的石化基地项目，成为该公司成立150多年来最大规模对外投资项目。</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outlineLvl w:val="9"/>
        <w:rPr>
          <w:rFonts w:hint="eastAsia" w:ascii="仿宋_GB2312" w:eastAsia="仿宋_GB2312"/>
          <w:color w:val="auto"/>
          <w:sz w:val="32"/>
          <w:szCs w:val="32"/>
        </w:rPr>
      </w:pPr>
      <w:r>
        <w:rPr>
          <w:rFonts w:hint="eastAsia" w:ascii="仿宋_GB2312" w:eastAsia="仿宋_GB2312"/>
          <w:color w:val="auto"/>
          <w:sz w:val="32"/>
          <w:szCs w:val="32"/>
        </w:rPr>
        <w:t>在第二届中国国际进口博览会上，累计意向成交金额达711.3亿美元。联合国最近一期《全球投资趋势监测报告》显示，2019年上半年，中国吸引外资730亿美元，继续成为全球第二大外资流入国和外资流入最多的发展中经济体。这两个“700多亿美元”，代表了世界对中国市场红利和开放程度的认可，代表了对中国经济的信心。</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outlineLvl w:val="9"/>
        <w:rPr>
          <w:rFonts w:hint="eastAsia" w:ascii="仿宋_GB2312" w:eastAsia="仿宋_GB2312"/>
          <w:color w:val="auto"/>
          <w:sz w:val="32"/>
          <w:szCs w:val="32"/>
        </w:rPr>
      </w:pPr>
      <w:r>
        <w:rPr>
          <w:rFonts w:hint="eastAsia" w:ascii="仿宋_GB2312" w:eastAsia="仿宋_GB2312"/>
          <w:color w:val="auto"/>
          <w:sz w:val="32"/>
          <w:szCs w:val="32"/>
        </w:rPr>
        <w:t>中国始终如一主动推进高水平开放，不仅已超额完成加入世界贸易组织时作出的所有承诺，而且关税总水平进一步降至7.5%，远低于其他发展中成员和新兴市场经济体。近日，中国又主动宣布明年起降低部分进口商品关税。中国的营商环境排名两年间从第七十八位上升至第三十一位。《外商投资法》即将实施，为外商提供更为规范、良好的投资环境。</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outlineLvl w:val="9"/>
        <w:rPr>
          <w:rFonts w:hint="eastAsia" w:ascii="仿宋_GB2312" w:eastAsia="仿宋_GB2312"/>
          <w:color w:val="auto"/>
          <w:sz w:val="32"/>
          <w:szCs w:val="32"/>
        </w:rPr>
      </w:pPr>
      <w:r>
        <w:rPr>
          <w:rFonts w:hint="eastAsia" w:ascii="仿宋_GB2312" w:eastAsia="仿宋_GB2312"/>
          <w:color w:val="auto"/>
          <w:sz w:val="32"/>
          <w:szCs w:val="32"/>
        </w:rPr>
        <w:t>中国人民不仅希望自己过上好日子，也希望其他国家人民过上好日子。高水平开放，带来实实在在的互利共赢成果，体现了中国协和万邦的胸怀，彰显了中国的底气和担当。</w:t>
      </w:r>
    </w:p>
    <w:p>
      <w:pPr>
        <w:keepNext w:val="0"/>
        <w:keepLines w:val="0"/>
        <w:pageBreakBefore w:val="0"/>
        <w:widowControl w:val="0"/>
        <w:kinsoku/>
        <w:wordWrap/>
        <w:overflowPunct/>
        <w:topLinePunct w:val="0"/>
        <w:autoSpaceDE/>
        <w:autoSpaceDN/>
        <w:bidi w:val="0"/>
        <w:adjustRightInd/>
        <w:snapToGrid/>
        <w:spacing w:line="560" w:lineRule="exact"/>
        <w:ind w:firstLine="0" w:firstLineChars="0"/>
        <w:jc w:val="center"/>
        <w:textAlignment w:val="auto"/>
        <w:outlineLvl w:val="9"/>
        <w:rPr>
          <w:rFonts w:hint="eastAsia" w:ascii="仿宋_GB2312" w:eastAsia="仿宋_GB2312"/>
          <w:color w:val="auto"/>
          <w:sz w:val="32"/>
          <w:szCs w:val="32"/>
        </w:rPr>
      </w:pPr>
      <w:r>
        <w:rPr>
          <w:rFonts w:hint="eastAsia" w:ascii="仿宋_GB2312" w:eastAsia="仿宋_GB2312"/>
          <w:color w:val="auto"/>
          <w:sz w:val="32"/>
          <w:szCs w:val="32"/>
        </w:rPr>
        <w:t>（七）</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outlineLvl w:val="9"/>
        <w:rPr>
          <w:rFonts w:hint="eastAsia" w:ascii="仿宋_GB2312" w:eastAsia="仿宋_GB2312"/>
          <w:color w:val="auto"/>
          <w:sz w:val="32"/>
          <w:szCs w:val="32"/>
        </w:rPr>
      </w:pPr>
      <w:r>
        <w:rPr>
          <w:rFonts w:hint="eastAsia" w:ascii="仿宋_GB2312" w:eastAsia="仿宋_GB2312"/>
          <w:color w:val="auto"/>
          <w:sz w:val="32"/>
          <w:szCs w:val="32"/>
        </w:rPr>
        <w:t>当今世界已经进入大发展大变革大调整的新时期。更加公正合理的全球治理体系，是各国特别是发展中国家的普遍期待。</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outlineLvl w:val="9"/>
        <w:rPr>
          <w:rFonts w:hint="eastAsia" w:ascii="仿宋_GB2312" w:eastAsia="仿宋_GB2312"/>
          <w:color w:val="auto"/>
          <w:sz w:val="32"/>
          <w:szCs w:val="32"/>
        </w:rPr>
      </w:pPr>
      <w:r>
        <w:rPr>
          <w:rFonts w:hint="eastAsia" w:ascii="仿宋_GB2312" w:eastAsia="仿宋_GB2312"/>
          <w:color w:val="auto"/>
          <w:sz w:val="32"/>
          <w:szCs w:val="32"/>
        </w:rPr>
        <w:t>“各国应该坚持人类优先的理念，而不应把一己之利凌驾于人类利益之上。我们要以更加开放的心态和举措，共同把全球市场的蛋糕做大、把全球共享的机制做实、把全球合作的方式做活，共同把经济全球化动力搞得越大越好、阻力搞得越小越好。”决定世界发展方向的关键时刻，习近平主席的话体现了高瞻远瞩的中国智慧、求真务实的中国方案，宣示了中国坚持扩大开放，致力于为世界经济增长带来更多机遇的信心和决心。</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outlineLvl w:val="9"/>
        <w:rPr>
          <w:rFonts w:hint="eastAsia" w:ascii="仿宋_GB2312" w:eastAsia="仿宋_GB2312"/>
          <w:color w:val="auto"/>
          <w:sz w:val="32"/>
          <w:szCs w:val="32"/>
        </w:rPr>
      </w:pPr>
      <w:r>
        <w:rPr>
          <w:rFonts w:hint="eastAsia" w:ascii="仿宋_GB2312" w:eastAsia="仿宋_GB2312"/>
          <w:color w:val="auto"/>
          <w:sz w:val="32"/>
          <w:szCs w:val="32"/>
        </w:rPr>
        <w:t>中国积极参与全球治理体系改革和建设，努力从根本上解决世界经济中存在的问题。作为现行国际体系的参与者、建设者、贡献者，中国参与和推动全球治理体系变革，目的不是推倒重来、另起炉灶，而是与时俱进、创新完善。中国提出的全球经济治理观，以平等为基础、以开放为导向、以合作为动力、以共享为目标，为在世界范围内解决治理体系和治理能力问题指明了方向，也赢得了国际社会的认可与支持。“一场结构性转型的大变局已经在全球范围内悄然进行，而中国将在这场变革中承担最重要的角色。”国际货币基金组织前总裁拉加德所言，代表了世界对中国作用的殷切期待。</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outlineLvl w:val="9"/>
        <w:rPr>
          <w:rFonts w:hint="eastAsia" w:ascii="仿宋_GB2312" w:eastAsia="仿宋_GB2312"/>
          <w:color w:val="auto"/>
          <w:sz w:val="32"/>
          <w:szCs w:val="32"/>
        </w:rPr>
      </w:pPr>
      <w:r>
        <w:rPr>
          <w:rFonts w:hint="eastAsia" w:ascii="仿宋_GB2312" w:eastAsia="仿宋_GB2312"/>
          <w:color w:val="auto"/>
          <w:sz w:val="32"/>
          <w:szCs w:val="32"/>
        </w:rPr>
        <w:t>中国张开双臂，为各国提供更多市场机遇、投资机遇、增长机遇，实现共同发展。联合国秘书长古特雷斯由衷表示，相信中国对全球化的承诺、对自由贸易的承诺、对国际合作的承诺，特别是对发展中国家的承诺；中国提出的“一带一路”倡议，就是履行承诺的一个完美证明。</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outlineLvl w:val="9"/>
        <w:rPr>
          <w:rFonts w:hint="eastAsia" w:ascii="仿宋_GB2312" w:eastAsia="仿宋_GB2312"/>
          <w:color w:val="auto"/>
          <w:sz w:val="32"/>
          <w:szCs w:val="32"/>
        </w:rPr>
      </w:pPr>
      <w:r>
        <w:rPr>
          <w:rFonts w:hint="eastAsia" w:ascii="仿宋_GB2312" w:eastAsia="仿宋_GB2312"/>
          <w:color w:val="auto"/>
          <w:sz w:val="32"/>
          <w:szCs w:val="32"/>
        </w:rPr>
        <w:t>2019年，见证了大量的中国同全球伙伴携手同行的故事。中国同智利、中国同新加坡、中国同东盟自贸协定“升级版”正式生效，中国同新西兰结束自贸协定升级谈判，中国同毛里求斯签署自贸协定。中国正在同28个国家进行11个自贸协定谈判或升级谈判。中欧投资协定谈判取得积极进展，双方正朝着明年达成高水平投资协定的目标努力。中日韩同意在区域全面经济伙伴关系协定谈判成果基础上，加快中日韩自贸协定谈判，力争达成全面、高质量、互惠且具有自身价值的自贸协定。开放合作的中国同众多主张开放合作的国家，在经济全球化的大潮中越走越近，中国与世界共同发展的天地越来越广阔。</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outlineLvl w:val="9"/>
        <w:rPr>
          <w:rFonts w:hint="eastAsia" w:ascii="仿宋_GB2312" w:eastAsia="仿宋_GB2312"/>
          <w:color w:val="auto"/>
          <w:sz w:val="32"/>
          <w:szCs w:val="32"/>
        </w:rPr>
      </w:pPr>
      <w:r>
        <w:rPr>
          <w:rFonts w:hint="eastAsia" w:ascii="仿宋_GB2312" w:eastAsia="仿宋_GB2312"/>
          <w:color w:val="auto"/>
          <w:sz w:val="32"/>
          <w:szCs w:val="32"/>
        </w:rPr>
        <w:t>迎接2020年之际，正是对未来许下心愿之时。中美签署第一阶段经贸协议是大家的心愿，建设“拉手”而不是“松手”、“拆墙”而不是“筑墙”的开放型世界经济更是大家的心愿。</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outlineLvl w:val="9"/>
        <w:rPr>
          <w:rFonts w:hint="eastAsia" w:ascii="仿宋_GB2312" w:eastAsia="仿宋_GB2312"/>
          <w:color w:val="auto"/>
          <w:sz w:val="32"/>
          <w:szCs w:val="32"/>
        </w:rPr>
      </w:pPr>
      <w:r>
        <w:rPr>
          <w:rFonts w:hint="eastAsia" w:ascii="仿宋_GB2312" w:eastAsia="仿宋_GB2312"/>
          <w:color w:val="auto"/>
          <w:sz w:val="32"/>
          <w:szCs w:val="32"/>
        </w:rPr>
        <w:t>抓住历史机遇，携手共同发展，把世界各国人民对美好生活的向往变为现实，这是跨越种族、信仰、国别的伟大进步事业。</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outlineLvl w:val="9"/>
        <w:rPr>
          <w:rFonts w:hint="eastAsia" w:ascii="仿宋_GB2312" w:eastAsia="仿宋_GB2312"/>
          <w:color w:val="auto"/>
          <w:sz w:val="32"/>
          <w:szCs w:val="32"/>
        </w:rPr>
      </w:pPr>
      <w:r>
        <w:rPr>
          <w:rFonts w:hint="eastAsia" w:ascii="仿宋_GB2312" w:eastAsia="仿宋_GB2312"/>
          <w:color w:val="auto"/>
          <w:sz w:val="32"/>
          <w:szCs w:val="32"/>
        </w:rPr>
        <w:t>时不我待，只争朝夕。发展未有穷期，理当共同努力。</w:t>
      </w:r>
    </w:p>
    <w:p>
      <w:pPr>
        <w:spacing w:line="560" w:lineRule="exact"/>
        <w:ind w:firstLine="420"/>
        <w:rPr>
          <w:rFonts w:ascii="仿宋_GB2312" w:eastAsia="仿宋_GB2312"/>
          <w:b/>
          <w:bCs/>
          <w:color w:val="auto"/>
          <w:sz w:val="32"/>
          <w:szCs w:val="32"/>
        </w:rPr>
      </w:pPr>
      <w:r>
        <w:rPr>
          <w:rFonts w:hint="eastAsia" w:ascii="仿宋_GB2312" w:eastAsia="仿宋_GB2312"/>
          <w:b/>
          <w:bCs/>
          <w:color w:val="auto"/>
          <w:sz w:val="32"/>
          <w:szCs w:val="32"/>
        </w:rPr>
        <w:t>（《 人民日报 》 2019年12月31日   01 版）</w:t>
      </w:r>
    </w:p>
    <w:p>
      <w:pPr>
        <w:spacing w:line="560" w:lineRule="exact"/>
        <w:rPr>
          <w:rFonts w:ascii="仿宋_GB2312" w:eastAsia="仿宋_GB2312"/>
          <w:b/>
          <w:color w:val="auto"/>
          <w:sz w:val="32"/>
          <w:szCs w:val="32"/>
        </w:rPr>
      </w:pPr>
      <w:r>
        <w:rPr>
          <w:rFonts w:hint="eastAsia" w:ascii="仿宋_GB2312" w:eastAsia="仿宋_GB2312"/>
          <w:b/>
          <w:color w:val="auto"/>
          <w:sz w:val="32"/>
          <w:szCs w:val="32"/>
        </w:rPr>
        <w:br w:type="page"/>
      </w:r>
    </w:p>
    <w:p>
      <w:pPr>
        <w:spacing w:line="560" w:lineRule="exact"/>
        <w:jc w:val="center"/>
        <w:rPr>
          <w:rFonts w:hint="eastAsia" w:ascii="方正小标宋简体" w:eastAsia="方正小标宋简体"/>
          <w:color w:val="auto"/>
          <w:sz w:val="44"/>
          <w:szCs w:val="44"/>
        </w:rPr>
      </w:pPr>
      <w:r>
        <w:rPr>
          <w:rFonts w:hint="eastAsia" w:ascii="方正小标宋简体" w:eastAsia="方正小标宋简体"/>
          <w:color w:val="auto"/>
          <w:sz w:val="44"/>
          <w:szCs w:val="44"/>
        </w:rPr>
        <w:t>坚持和完善“一国两制”制度体系</w:t>
      </w:r>
    </w:p>
    <w:p>
      <w:pPr>
        <w:spacing w:line="560" w:lineRule="exact"/>
        <w:jc w:val="center"/>
        <w:rPr>
          <w:rFonts w:hint="eastAsia" w:ascii="方正小标宋简体" w:eastAsia="方正小标宋简体"/>
          <w:color w:val="auto"/>
          <w:sz w:val="44"/>
          <w:szCs w:val="44"/>
        </w:rPr>
      </w:pP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eastAsia="仿宋_GB2312"/>
          <w:color w:val="auto"/>
          <w:sz w:val="32"/>
          <w:szCs w:val="32"/>
        </w:rPr>
      </w:pPr>
      <w:r>
        <w:rPr>
          <w:rFonts w:hint="eastAsia" w:ascii="仿宋_GB2312" w:eastAsia="仿宋_GB2312"/>
          <w:color w:val="auto"/>
          <w:sz w:val="32"/>
          <w:szCs w:val="32"/>
        </w:rPr>
        <w:t>“一国两制”是中国特色社会主义的一个伟大创举。香港、澳门自回归祖国之日起，就已重新纳入国家治理体系，成为直辖于中央的享有高度自治权的地方行政区域。如何在“一国两制”下治理好实行资本主义制度的香港、澳门，是中国共产党治国理政已经并将长期面临的一项重大课题。</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eastAsia="仿宋_GB2312"/>
          <w:color w:val="auto"/>
          <w:sz w:val="32"/>
          <w:szCs w:val="32"/>
        </w:rPr>
      </w:pPr>
      <w:r>
        <w:rPr>
          <w:rFonts w:hint="eastAsia" w:ascii="仿宋_GB2312" w:eastAsia="仿宋_GB2312"/>
          <w:color w:val="auto"/>
          <w:sz w:val="32"/>
          <w:szCs w:val="32"/>
        </w:rPr>
        <w:t>从概念上说，“一国两制”有多重含义。它是中国政府处理香港、澳门事务的基本方针，也是中央对香港、澳门一系列方针政策的总称；是中央治理香港、澳门两个特别行政区的基本制度，也是解决台湾问题、实现祖国和平统一的重要制度；是党领导人民正在推进的伟大实践，也是关系到中华民族伟大复兴的伟大事业。从制度层面讲，香港、澳门回归祖国以来，依照宪法和基本法设置的特别行政区制度已经确立，中央对特别行政区实行管治的体制机制逐渐健全，特别行政区内部的制度机制总体运行良好。事实证明，“一国两制”是香港、澳门保持长期繁荣稳定的最佳制度。事实也证明，“一国两制”作为一项制度创新，与其他任何新生事物一样，也需要在实践中经受检验，并不断加以完善。</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eastAsia="仿宋_GB2312"/>
          <w:color w:val="auto"/>
          <w:sz w:val="32"/>
          <w:szCs w:val="32"/>
        </w:rPr>
      </w:pPr>
      <w:r>
        <w:rPr>
          <w:rFonts w:hint="eastAsia" w:ascii="仿宋_GB2312" w:eastAsia="仿宋_GB2312"/>
          <w:color w:val="auto"/>
          <w:sz w:val="32"/>
          <w:szCs w:val="32"/>
        </w:rPr>
        <w:t>党的十九届四中全会审议通过的《中共中央关于坚持和完善中国特色社会主义制度、推进国家治理体系和治理能力现代化若干重大问题的决定》（以下简称《决定》）在深入总结“一国两制”实践经验的基础上，从制度层面特别是中央对特别行政区实行管治的层面，对推进“一国两制”实践作了系统的制度设计和工作部署。《决定》第一部分把“坚持‘一国两制’，保持香港、澳门长期繁荣稳定，促进祖国和平统一”作为我国国家制度和国家治理体系所具有的13个显著优势之一，充分表明了“一国两制”在我国国家制度和国家治理体系中的特殊重要地位。《决定》第十二部分集中就“一国两制”制度体系建设应该坚持什么、完善什么展开论述，这在党的历史上也是前所未有的。这些论述充分体现了习近平新时代中国特色社会主义思想和习近平总书记关于港澳工作重要论述的精神，彰显了中央坚持“一国两制”方针不动摇的坚定决心和战略定力，也显示了中央必定会把港澳两个特别行政区管治得更好的制度自信和能力自信，具有重要现实意义和长远指导意义。</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eastAsia="仿宋_GB2312"/>
          <w:color w:val="auto"/>
          <w:sz w:val="32"/>
          <w:szCs w:val="32"/>
        </w:rPr>
      </w:pPr>
      <w:r>
        <w:rPr>
          <w:rFonts w:hint="eastAsia" w:ascii="仿宋_GB2312" w:eastAsia="仿宋_GB2312"/>
          <w:color w:val="auto"/>
          <w:sz w:val="32"/>
          <w:szCs w:val="32"/>
        </w:rPr>
        <w:t>全面准确贯彻“一国两制”方针，把准治港治澳的正确方向</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eastAsia="仿宋_GB2312"/>
          <w:color w:val="auto"/>
          <w:sz w:val="32"/>
          <w:szCs w:val="32"/>
        </w:rPr>
      </w:pPr>
      <w:r>
        <w:rPr>
          <w:rFonts w:hint="eastAsia" w:ascii="仿宋_GB2312" w:eastAsia="仿宋_GB2312"/>
          <w:color w:val="auto"/>
          <w:sz w:val="32"/>
          <w:szCs w:val="32"/>
        </w:rPr>
        <w:t>《决定》强调指出，要“全面准确贯彻‘一国两制’、‘港人治港’、‘澳人治澳’、高度自治的方针”。这是总结香港、澳门回归祖国以来“一国两制”成功实践得出的一条基本经验。要把准治港治澳的正确方向，确保“一国两制”实践不变形、不走样，必须在贯彻“一国两制”方针上做到全面准确。在思想认识上，必须坚持“一国”是实行“两制”的前提和基础，“两制”从属和派生于“一国”并统一于“一国”之内的基本逻辑；必须坚持严格依照宪法和基本法对香港特别行政区、澳门特别行政区实行管治的法治原则；必须坚定维护国家主权、安全、发展利益，维护香港、澳门长期繁荣稳定的根本宗旨。《决定》强调了以下3点：</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eastAsia="仿宋_GB2312"/>
          <w:color w:val="auto"/>
          <w:sz w:val="32"/>
          <w:szCs w:val="32"/>
        </w:rPr>
      </w:pPr>
      <w:r>
        <w:rPr>
          <w:rFonts w:hint="eastAsia" w:ascii="仿宋_GB2312" w:eastAsia="仿宋_GB2312"/>
          <w:color w:val="auto"/>
          <w:sz w:val="32"/>
          <w:szCs w:val="32"/>
        </w:rPr>
        <w:t>（一）依法治港治澳，维护宪法和基本法确定的宪制秩序。这句话指出了治港治澳的基本理念和原则。习近平总书记说，依法治理是最可靠、最稳定的治理，要善于运用法治思维和法治方式进行治理。从港澳来说，依法治理，首要的是要严格依照宪法和基本法办事。因为宪法和基本法共同构成特别行政区的宪制基础，是“一国两制”方针法律化的集中体现，是特别行政区一切制度的最顶层设计，在特别行政区整个法律体系中居于最高地位，确立了特别行政区新的宪制秩序。特别行政区的一切行政、立法、司法行为都必须符合宪法和基本法，以宪法和基本法的规定作为最高准则。全社会都应该自觉尊崇宪法和基本法、遵守宪法和基本法的规定、维护宪法和基本法的权威。</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eastAsia="仿宋_GB2312"/>
          <w:color w:val="auto"/>
          <w:sz w:val="32"/>
          <w:szCs w:val="32"/>
        </w:rPr>
      </w:pPr>
      <w:r>
        <w:rPr>
          <w:rFonts w:hint="eastAsia" w:ascii="仿宋_GB2312" w:eastAsia="仿宋_GB2312"/>
          <w:color w:val="auto"/>
          <w:sz w:val="32"/>
          <w:szCs w:val="32"/>
        </w:rPr>
        <w:t>（二）把坚持“一国”原则和尊重“两制”差异、维护中央对特别行政区全面管治权和保障特别行政区高度自治权、发挥祖国内地坚强后盾作用和提高特别行政区自身竞争力结合起来。这“三个结合”指出了治港治澳制度体系中需要把握好的三对关系。</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eastAsia="仿宋_GB2312"/>
          <w:color w:val="auto"/>
          <w:sz w:val="32"/>
          <w:szCs w:val="32"/>
        </w:rPr>
      </w:pPr>
      <w:r>
        <w:rPr>
          <w:rFonts w:hint="eastAsia" w:ascii="仿宋_GB2312" w:eastAsia="仿宋_GB2312"/>
          <w:color w:val="auto"/>
          <w:sz w:val="32"/>
          <w:szCs w:val="32"/>
        </w:rPr>
        <w:t>1.必须把坚持“一国”原则和尊重“两制”差异结合起来。要牢固树立“一国”意识，坚守“一国”原则，切实维护国家安全，正确把握和处理中央和特别行政区的关系，绝不容忍任何挑战“一国两制”底线的行为。习近平总书记2017年7月1日在庆祝香港回归祖国20周年大会暨香港特别行政区第五届政府就职典礼上明确宣示：“任何危害国家主权安全、挑战中央权力和香港特别行政区基本法权威、利用香港对内地进行渗透破坏的活动，都是对底线的触碰，都是绝不能允许的。”近几年来香港反对派和一些外部势力对中央政府和特区政府大肆攻击的几件事，包括取缔“港独”组织“香港民族党”、取消在立法会违规宣誓议员的资格、拒绝为公然支持“港独”活动的外国记者马凯续办在港工作签证等，都恰恰是因为有关组织和人员的行为严重挑战了“一国两制”的底线。在“一国两制”下，香港、澳门特别行政区居民应当尊重国家主体实行的中国特色社会主义制度，包括坚持中国共产党领导这一核心内容在内的政治制度，内地人民也应该切实尊重香港、澳门实行的各具特色的资本主义制度，尊重港澳居民依法享有的各种权利和自由。在“一国”之内，两种制度应当也完全能够做到长期并存、融合相处。</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eastAsia="仿宋_GB2312"/>
          <w:color w:val="auto"/>
          <w:sz w:val="32"/>
          <w:szCs w:val="32"/>
        </w:rPr>
      </w:pPr>
      <w:r>
        <w:rPr>
          <w:rFonts w:hint="eastAsia" w:ascii="仿宋_GB2312" w:eastAsia="仿宋_GB2312"/>
          <w:color w:val="auto"/>
          <w:sz w:val="32"/>
          <w:szCs w:val="32"/>
        </w:rPr>
        <w:t>2.必须把维护中央对特别行政区全面管治权和保障特别行政区高度自治权结合起来。我国实行单一制的国家结构形式，中央对包括香港、澳门特别行政区在内的所有地方行政区域具有全面管治权。香港、澳门两个特别行政区享有的高度自治权不是固有的，而是来源于中央授权。2014年6月，《“一国两制”在香港特别行政区的实践》白皮书发表后，经过广泛讨论，人们对这一点的认识更深刻了。不能将中央的全面管治权与特别行政区的高度自治权对立起来，更不能以特别行政区的高度自治权对抗中央的权力。与此同时，特别行政区依法享有的高度自治权，包括行政管理权、立法权、独立的司法权和终审权，也应当得到充分尊重和切实保障。</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eastAsia="仿宋_GB2312"/>
          <w:color w:val="auto"/>
          <w:sz w:val="32"/>
          <w:szCs w:val="32"/>
        </w:rPr>
      </w:pPr>
      <w:r>
        <w:rPr>
          <w:rFonts w:hint="eastAsia" w:ascii="仿宋_GB2312" w:eastAsia="仿宋_GB2312"/>
          <w:color w:val="auto"/>
          <w:sz w:val="32"/>
          <w:szCs w:val="32"/>
        </w:rPr>
        <w:t>3.必须把发挥祖国内地坚强后盾作用和提高特别行政区自身竞争力结合起来。港澳的繁荣发展从来都与祖国密切相关，港澳也为国家的改革开放和现代化建设作出了重大而独特的贡献。在港澳应对亚洲金融危机、“非典”疫情、国际金融危机等风险的过程中，祖国内地提供了强有力的支持。对港澳来说，祖国内地的坚强后盾作用是永恒不变的。香港、澳门特别行政区政府和社会各界人士只要站高望远，聚焦发展，把国家发展带来的重大机遇、内地各方面的大力支持与港澳所具有的高度法治化、市场化、专业化、国际化等优势相结合，不断提升自身竞争力，就一定能在日趋激烈的国际国内竞争中立于不败之地。</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eastAsia="仿宋_GB2312"/>
          <w:color w:val="auto"/>
          <w:sz w:val="32"/>
          <w:szCs w:val="32"/>
        </w:rPr>
      </w:pPr>
      <w:r>
        <w:rPr>
          <w:rFonts w:hint="eastAsia" w:ascii="仿宋_GB2312" w:eastAsia="仿宋_GB2312"/>
          <w:color w:val="auto"/>
          <w:sz w:val="32"/>
          <w:szCs w:val="32"/>
        </w:rPr>
        <w:t>（三）完善特别行政区同宪法和基本法实施相关的制度和机制，坚持以爱国者为主体的“港人治港”、“澳人治澳”，提高特别行政区依法治理能力和水平。这句话指出了依法治港治澳的制度要求和主体要求。随着“一国两制”实践的不断深入，中央和特别行政区都有责任在全面检视宪法和基本法实施情况的基础上，进一步完善相关制度和机制，该制定的法律要制定，该修改的法律要修改，该废除的法律要废除，该补充的制度要补充，该配套的机制要配套。其中，香港特别行政区行政长官和立法会普选制度为社会各界所关注。无论有关政改工作何时重启，都必须遵守基本法有关规定和全国人大常委会2014年8月31日通过的《关于香港特别行政区行政长官普选问题和2016年立法会产生办法的决定》。以爱国者为主体实行“港人治港”、“澳人治澳”，是全面准确贯彻“一国两制”方针的必然要求。必须确保行政长官由中央信任的爱国者担任，符合爱国爱港或爱国爱澳、中央信任、有管治能力、香港或澳门社会认同等标准。特别行政区行政、立法、司法机关也必须以爱国者为主组成。行政长官领导的管治团队作为治理特别行政区的第一责任人，需要不断提高依法治理能力和水平。当前，港澳内外环境出现了许多新变化，管治也面临不少新问题、新挑战，更加需要特别行政区政府敢于担当，善于作为。中央将继续坚定不移地支持行政长官和特别行政区政府依法施政，发展经济，改善民生，维护法治，推进民主，促进和谐，实现良政善治。</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eastAsia="仿宋_GB2312"/>
          <w:color w:val="auto"/>
          <w:sz w:val="32"/>
          <w:szCs w:val="32"/>
          <w:lang w:eastAsia="zh-CN"/>
        </w:rPr>
      </w:pPr>
      <w:r>
        <w:rPr>
          <w:rFonts w:hint="eastAsia" w:ascii="仿宋_GB2312" w:eastAsia="仿宋_GB2312"/>
          <w:color w:val="auto"/>
          <w:sz w:val="32"/>
          <w:szCs w:val="32"/>
        </w:rPr>
        <w:t>健全中央依照宪法和基本法对特别行政区行使全面管治权的制度，不断完善“一国两制”制度体系</w:t>
      </w:r>
      <w:r>
        <w:rPr>
          <w:rFonts w:hint="eastAsia" w:ascii="仿宋_GB2312" w:eastAsia="仿宋_GB2312"/>
          <w:color w:val="auto"/>
          <w:sz w:val="32"/>
          <w:szCs w:val="32"/>
          <w:lang w:eastAsia="zh-CN"/>
        </w:rPr>
        <w:t>。</w:t>
      </w:r>
      <w:bookmarkStart w:id="0" w:name="_GoBack"/>
      <w:bookmarkEnd w:id="0"/>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eastAsia="仿宋_GB2312"/>
          <w:color w:val="auto"/>
          <w:sz w:val="32"/>
          <w:szCs w:val="32"/>
        </w:rPr>
      </w:pPr>
      <w:r>
        <w:rPr>
          <w:rFonts w:hint="eastAsia" w:ascii="仿宋_GB2312" w:eastAsia="仿宋_GB2312"/>
          <w:color w:val="auto"/>
          <w:sz w:val="32"/>
          <w:szCs w:val="32"/>
        </w:rPr>
        <w:t>党的十八大以来，以习近平同志为核心的党中央站在战略和全局的高度，谋划和推进治港治澳的制度建设，形成了许多新的制度成果。2014年8月31日，全国人大常委会有关决定确定了香港特别行政区行政长官普选的基本制度。2016年11月7日，针对香港特别行政区立法会部分议员违规宣誓的行为，全国人大常委会主动对香港基本法第一百零四条有关规定作出解释，明确了香港特别行政区公职人员宣誓的有关制度。今年2月26日，中央人民政府就禁止“港独”组织“香港民族党”运作向香港特别行政区行政长官发出公函，表明了中央的有关立场和意见，进一步确立了中央就涉及中央与特别行政区关系的重大事项发出指令的制度和机制。澳门特别行政区也完成了国歌法本地立法，设立了维护国家安全委员会，正在开展配套立法工作，在制度建设上取得重大进展。全面准确贯彻“一国两制”方针，必须从有利于港澳长治久安的战略和全局高度进一步加强顶层设计，健全中央依照宪法和基本法对特别行政区行使全面管治权的制度，完善“一国两制”制度体系。</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eastAsia="仿宋_GB2312"/>
          <w:color w:val="auto"/>
          <w:sz w:val="32"/>
          <w:szCs w:val="32"/>
        </w:rPr>
      </w:pPr>
      <w:r>
        <w:rPr>
          <w:rFonts w:hint="eastAsia" w:ascii="仿宋_GB2312" w:eastAsia="仿宋_GB2312"/>
          <w:color w:val="auto"/>
          <w:sz w:val="32"/>
          <w:szCs w:val="32"/>
        </w:rPr>
        <w:t>（一）依法行使宪法和基本法赋予中央的各项权力。把宪法和基本法赋予中央的各项权力切实用起来，是落实中央全面管治权的重要途径，也是依法治港治澳的题中应有之义。宪法和基本法明文规定属于中央的权力主要包括：1.特别行政区的创制权。包括根据宪法第三十一条的规定，设立特别行政区，并规定特别行政区实行的基本制度。2.特别行政区政府的组织权。比如，中央对特别行政区行政长官和主要官员具有任免权，而且是实质性的。要完善中央对行政长官和主要官员选拔、任命、监督、罢免等相关制度和程序。3.特别行政区基本法的制定、修改、解释权。香港回归祖国以来，全国人大常委会对香港基本法有关条文已经进行了5次解释。基本法解释权的行使不应取决于某些人的主观好恶，而应根据实际需要决定，该解释就解释。4.对特别行政区高度自治的监督权。重点是监督特别行政区的法律和政权机关的活动是否违背宪法和基本法、违背“一国两制”。比如，全国人大常委会可对特别行政区立法机关制定的法律行使备案审查权，批准或备案特别行政区行政长官和立法会产生办法修正案，对特别行政区终审法院法官和高等法院首席法官的任命和免职进行备案。5.向特别行政区行政长官发出指令权。中央可就基本法规定的有关事务对行政长官发出指令。6.外交事务权。中央负责管理与特别行政区有关的外交事务。7.防务权。中央负责管理特别行政区的防务。8.决定在特别行政区实施全国性法律。全国人大常委会可对基本法附件三所列在特别行政区实施的全国性法律作出增减。9.宣布特别行政区进入战争或紧急状态。全国人大常委会可宣布战争状态或依法决定特别行政区进入紧急状态，中央政府在紧急状态下可发布命令将有关全国性法律在特别行政区实施。10.中央还可根据需要向特别行政区作出新的授权。上述权力的行使都需要加以制度化、规范化、程序化。</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eastAsia="仿宋_GB2312"/>
          <w:color w:val="auto"/>
          <w:sz w:val="32"/>
          <w:szCs w:val="32"/>
        </w:rPr>
      </w:pPr>
      <w:r>
        <w:rPr>
          <w:rFonts w:hint="eastAsia" w:ascii="仿宋_GB2312" w:eastAsia="仿宋_GB2312"/>
          <w:color w:val="auto"/>
          <w:sz w:val="32"/>
          <w:szCs w:val="32"/>
        </w:rPr>
        <w:t>（二）建立健全特别行政区维护国家安全的法律制度和执行机制。维护国家安全是全面准确贯彻“一国两制”方针的核心要求，是特别行政区的宪制责任。在特别行政区建立健全维护国家安全的法律制度，完善相关执行机制，天经地义，也有其实际需要。目前，澳门已经完成基本法第二十三条立法，建立了维护国家安全委员会及其办公室，并主动在立法会选举法中增加“防独”条款，下一步还将制订和修改相关配套立法。香港尚未完成基本法第二十三条立法，也未设立相应执行机构，这也是近几年来“港独”等本土激进分离势力的活动不断加剧的主要原因之一。建立健全维护国家安全的法律制度和执行机制，强化执法力量，已成为摆在香港特别行政区政府和社会各界人士面前的突出问题和紧迫任务。</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eastAsia="仿宋_GB2312"/>
          <w:color w:val="auto"/>
          <w:sz w:val="32"/>
          <w:szCs w:val="32"/>
        </w:rPr>
      </w:pPr>
      <w:r>
        <w:rPr>
          <w:rFonts w:hint="eastAsia" w:ascii="仿宋_GB2312" w:eastAsia="仿宋_GB2312"/>
          <w:color w:val="auto"/>
          <w:sz w:val="32"/>
          <w:szCs w:val="32"/>
        </w:rPr>
        <w:t>（三）健全特别行政区行政长官对中央政府负责的制度。根据基本法的规定，行政长官既是特别行政区政府的首长，也是特别行政区的首长，既要对特别行政区负责，也要对中央负责。这种“双首长”和“双负责”的定位，决定了行政长官在“一国两制”下特别行政区的治理中具有重要地位，承担统领责任。一方面，要完善行政长官对中央负责的制度安排，包括完善中央就基本法规定的有关事务对行政长官发出指令的制度，完善行政长官向中央述职制度、向中央报告特别行政区有关重大事项的制度等；另一方面，要在特别行政区落实以行政长官为核心的行政主导体制，完善公务员管理制度，支持行政长官和特别行政区政府依法施政，确保行政长官代表整个特别行政区对中央负责的要求落到实处。</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eastAsia="仿宋_GB2312"/>
          <w:color w:val="auto"/>
          <w:sz w:val="32"/>
          <w:szCs w:val="32"/>
        </w:rPr>
      </w:pPr>
      <w:r>
        <w:rPr>
          <w:rFonts w:hint="eastAsia" w:ascii="仿宋_GB2312" w:eastAsia="仿宋_GB2312"/>
          <w:color w:val="auto"/>
          <w:sz w:val="32"/>
          <w:szCs w:val="32"/>
        </w:rPr>
        <w:t>（四）完善香港、澳门融入国家发展大局、同内地优势互补、协同发展机制。香港、澳门融入国家发展大局，是新时代国家改革开放的客观需要，也是香港、澳门自身发展的必然选择。毋庸讳言，香港的经济社会发展已遇到一些困境，房屋土地供应短缺，贫富差距悬殊，社会阶层流动性减弱，特别是不少青年人在住房和学业、就业、创业等方面面临较大困难和压力。澳门博彩业“一业独大”，经济适度多元发展知易行难。囿于地域、经济结构和体量、市场空间等条件，港澳仅靠自身力量难以解决这些影响社会稳定和长远发展的深层次矛盾和问题。这需要港澳各界人士与时俱进，转变观念，调整心态，破除“内地化”“边缘化”等迷思，积极融入国家发展大局，借助内地广阔的市场、强劲的发展态势，为自身发展拓展新空间，增添新动力，借力破解经济民生难题。中央将进一步完善支持香港、澳门同内地优势互补、协同发展的政策体系；推动粤港澳大湾区制度机制创新，率先实现要素便捷流动；注重发挥香港、澳门参与共建“一带一路”的独特作用；完善便利香港、澳门居民在内地学习、创业、就业、生活的政策措施；健全香港、澳门与内地在各领域深入开展交流合作的各种机制。在保持“一国两制”和港澳原有制度特色不变的前提下促进港澳与内地协同发展，必将使港澳居民有更多获得感、幸福感和安全感。</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eastAsia="仿宋_GB2312"/>
          <w:color w:val="auto"/>
          <w:sz w:val="32"/>
          <w:szCs w:val="32"/>
        </w:rPr>
      </w:pPr>
      <w:r>
        <w:rPr>
          <w:rFonts w:hint="eastAsia" w:ascii="仿宋_GB2312" w:eastAsia="仿宋_GB2312"/>
          <w:color w:val="auto"/>
          <w:sz w:val="32"/>
          <w:szCs w:val="32"/>
        </w:rPr>
        <w:t>（五）完善加强对香港、澳门社会宪法和基本法教育、国情教育、中国历史和中华文化教育等相关制度和体制机制。香港、澳门回归祖国是一个重大历史转变，从宪制秩序到政权机构，从舆论环境到社会主流价值观，都应当顺应这一历史转变，适应“一国两制”实践要求。香港、澳门特别行政区政府和社会各界应当围绕加强宪法和基本法教育、国情教育、中国历史和中华文化教育，完善相关的教育制度和体制机制，不断增强全社会特别是公职人员和青少年的国家意识和民族认同。特别是要正视长期以来香港在国民教育方面存在的缺失，切实加强青少年的爱国主义教育，关心、引导、支持、帮助青少年健康成长。</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eastAsia="仿宋_GB2312"/>
          <w:color w:val="auto"/>
          <w:sz w:val="32"/>
          <w:szCs w:val="32"/>
        </w:rPr>
      </w:pPr>
      <w:r>
        <w:rPr>
          <w:rFonts w:hint="eastAsia" w:ascii="仿宋_GB2312" w:eastAsia="仿宋_GB2312"/>
          <w:color w:val="auto"/>
          <w:sz w:val="32"/>
          <w:szCs w:val="32"/>
        </w:rPr>
        <w:t>（六）完善坚决防范和遏制外部势力干预港澳事务和进行分裂、颠覆、渗透、破坏活动的体制机制。外部势力一直在通过多种方式干预港澳事务，在港澳进行分裂、颠覆、渗透、破坏活动。最近美方将所谓“香港人权与民主法案”签署成法，公然以国内法方式为美国长期干预香港事务提供新链接，为香港反对派和激进势力更加肆无忌惮地从事反中乱港活动提供保护伞，并为利用香港问题牵制和遏制中国发展提供新筹码。我们必须针锋相对，与特别行政区政府建立健全反干预协同机制，绝不能任由外部势力在香港、澳门为所欲为。</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eastAsia="仿宋_GB2312"/>
          <w:color w:val="auto"/>
          <w:sz w:val="32"/>
          <w:szCs w:val="32"/>
        </w:rPr>
      </w:pPr>
      <w:r>
        <w:rPr>
          <w:rFonts w:hint="eastAsia" w:ascii="仿宋_GB2312" w:eastAsia="仿宋_GB2312"/>
          <w:color w:val="auto"/>
          <w:sz w:val="32"/>
          <w:szCs w:val="32"/>
        </w:rPr>
        <w:t>今年2月，香港特别行政区政府为了将一名涉嫌在台湾谋杀的香港男青年移交台湾受审，并填补香港与内地、台湾、澳门之间不能相互移交逃犯的法律漏洞，启动对两个相关条例的修订工作，由此引起香港社会疑虑和强烈反弹。在反对派的蛊惑煽动和外部势力的插手干预下，香港出现旷日持久的社会政治动荡和街头暴力活动，“一国两制”在香港的实践遭遇前所未有的严峻挑战。这场修例风波充分暴露出香港政治、经济、社会等方面存在的一些深层次矛盾和问题，也进一步凸显了完善香港治理制度的必要性和紧迫性。因此，全面准确贯彻“一国两制”方针，在实践中不断完善治港治澳制度体系，不仅符合政治制度发展的一般规律，而且必将有助于“一国两制”航船行稳致远。</w:t>
      </w:r>
    </w:p>
    <w:p>
      <w:pPr>
        <w:spacing w:line="560" w:lineRule="exact"/>
        <w:ind w:firstLine="420"/>
        <w:rPr>
          <w:rFonts w:hint="eastAsia" w:ascii="仿宋_GB2312" w:eastAsia="仿宋_GB2312"/>
          <w:b/>
          <w:bCs/>
          <w:color w:val="auto"/>
          <w:sz w:val="32"/>
          <w:szCs w:val="32"/>
        </w:rPr>
      </w:pPr>
      <w:r>
        <w:rPr>
          <w:rFonts w:hint="eastAsia" w:ascii="仿宋_GB2312" w:eastAsia="仿宋_GB2312"/>
          <w:b/>
          <w:bCs/>
          <w:color w:val="auto"/>
          <w:sz w:val="32"/>
          <w:szCs w:val="32"/>
        </w:rPr>
        <w:t>（《 人民日报 》 2019年12月11日   09 版）</w:t>
      </w:r>
    </w:p>
    <w:p>
      <w:pPr>
        <w:spacing w:line="560" w:lineRule="exact"/>
        <w:rPr>
          <w:rFonts w:ascii="仿宋_GB2312" w:eastAsia="仿宋_GB2312"/>
          <w:b/>
          <w:color w:val="auto"/>
          <w:sz w:val="32"/>
          <w:szCs w:val="32"/>
        </w:rPr>
      </w:pPr>
      <w:r>
        <w:rPr>
          <w:rFonts w:hint="eastAsia" w:ascii="仿宋_GB2312" w:eastAsia="仿宋_GB2312"/>
          <w:b/>
          <w:color w:val="auto"/>
          <w:sz w:val="32"/>
          <w:szCs w:val="32"/>
        </w:rPr>
        <w:br w:type="page"/>
      </w:r>
    </w:p>
    <w:p>
      <w:pPr>
        <w:keepNext w:val="0"/>
        <w:keepLines w:val="0"/>
        <w:pageBreakBefore w:val="0"/>
        <w:widowControl w:val="0"/>
        <w:kinsoku/>
        <w:wordWrap/>
        <w:overflowPunct/>
        <w:topLinePunct w:val="0"/>
        <w:autoSpaceDE/>
        <w:autoSpaceDN/>
        <w:bidi w:val="0"/>
        <w:adjustRightInd/>
        <w:snapToGrid/>
        <w:spacing w:line="560" w:lineRule="exact"/>
        <w:ind w:firstLine="0" w:firstLineChars="0"/>
        <w:jc w:val="center"/>
        <w:textAlignment w:val="auto"/>
        <w:outlineLvl w:val="0"/>
        <w:rPr>
          <w:rFonts w:hint="eastAsia" w:ascii="方正小标宋简体" w:eastAsia="方正小标宋简体"/>
          <w:color w:val="auto"/>
          <w:sz w:val="44"/>
          <w:szCs w:val="44"/>
        </w:rPr>
      </w:pPr>
      <w:r>
        <w:rPr>
          <w:rFonts w:hint="eastAsia" w:ascii="方正小标宋简体" w:eastAsia="方正小标宋简体"/>
          <w:color w:val="auto"/>
          <w:sz w:val="44"/>
          <w:szCs w:val="44"/>
        </w:rPr>
        <w:t>中国共产党是最高政治领导力量</w:t>
      </w:r>
    </w:p>
    <w:p>
      <w:pPr>
        <w:spacing w:line="560" w:lineRule="exact"/>
        <w:ind w:firstLine="880" w:firstLineChars="200"/>
        <w:rPr>
          <w:rFonts w:hint="eastAsia" w:ascii="方正小标宋简体" w:eastAsia="方正小标宋简体"/>
          <w:color w:val="auto"/>
          <w:sz w:val="44"/>
          <w:szCs w:val="44"/>
        </w:rPr>
      </w:pP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eastAsia="仿宋_GB2312"/>
          <w:color w:val="auto"/>
          <w:sz w:val="32"/>
          <w:szCs w:val="32"/>
        </w:rPr>
      </w:pPr>
      <w:r>
        <w:rPr>
          <w:rFonts w:hint="eastAsia" w:ascii="仿宋_GB2312" w:eastAsia="仿宋_GB2312"/>
          <w:color w:val="auto"/>
          <w:sz w:val="32"/>
          <w:szCs w:val="32"/>
        </w:rPr>
        <w:t>中国共产党是最高政治领导力量，是习近平总书记提出并反复强调的一个重大政治论断，也是习近平新时代中国特色社会主义思想一个重要理论观点。这一重大论断和重要观点，科学概括了中国共产党在整个国家的根本地位和无可替代的领导作用，充分表达了只有中国共产党才能肩负起带领中国人民实现中华民族伟大复兴的历史使命。</w:t>
      </w:r>
    </w:p>
    <w:p>
      <w:pPr>
        <w:keepNext w:val="0"/>
        <w:keepLines w:val="0"/>
        <w:pageBreakBefore w:val="0"/>
        <w:widowControl w:val="0"/>
        <w:kinsoku/>
        <w:wordWrap/>
        <w:overflowPunct/>
        <w:topLinePunct w:val="0"/>
        <w:autoSpaceDE/>
        <w:autoSpaceDN/>
        <w:bidi w:val="0"/>
        <w:adjustRightInd/>
        <w:snapToGrid/>
        <w:spacing w:line="560" w:lineRule="exact"/>
        <w:ind w:firstLine="0" w:firstLineChars="0"/>
        <w:jc w:val="center"/>
        <w:textAlignment w:val="auto"/>
        <w:outlineLvl w:val="9"/>
        <w:rPr>
          <w:rFonts w:hint="eastAsia" w:ascii="仿宋_GB2312" w:eastAsia="仿宋_GB2312"/>
          <w:color w:val="auto"/>
          <w:sz w:val="32"/>
          <w:szCs w:val="32"/>
        </w:rPr>
      </w:pPr>
      <w:r>
        <w:rPr>
          <w:rFonts w:hint="eastAsia" w:ascii="仿宋_GB2312" w:eastAsia="仿宋_GB2312"/>
          <w:color w:val="auto"/>
          <w:sz w:val="32"/>
          <w:szCs w:val="32"/>
        </w:rPr>
        <w:t>（一）</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eastAsia="仿宋_GB2312"/>
          <w:color w:val="auto"/>
          <w:sz w:val="32"/>
          <w:szCs w:val="32"/>
        </w:rPr>
      </w:pPr>
      <w:r>
        <w:rPr>
          <w:rFonts w:hint="eastAsia" w:ascii="仿宋_GB2312" w:eastAsia="仿宋_GB2312"/>
          <w:color w:val="auto"/>
          <w:sz w:val="32"/>
          <w:szCs w:val="32"/>
        </w:rPr>
        <w:t>中国是一个幅员辽阔、历史悠久、文明灿烂、人口众多的大国，近代以来多个政党和政治力量在中国政治舞台轮番角逐，为何中国共产党能够脱颖而出最终成为最高政治领导力量呢？</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eastAsia="仿宋_GB2312"/>
          <w:color w:val="auto"/>
          <w:sz w:val="32"/>
          <w:szCs w:val="32"/>
        </w:rPr>
      </w:pPr>
      <w:r>
        <w:rPr>
          <w:rFonts w:hint="eastAsia" w:ascii="仿宋_GB2312" w:eastAsia="仿宋_GB2312"/>
          <w:color w:val="auto"/>
          <w:sz w:val="32"/>
          <w:szCs w:val="32"/>
        </w:rPr>
        <w:t>这是由中国共产党的先进性决定的。一个政党能不能具有与其他政党相比较的先进性，始终走在时代前列，是决定这个政党前途命运的关键所在。中国共产党是在马克思列宁主义与中国工人运动相结合的过程中诞生的，先进性是党的本质属性。党的阶级基础是工人阶级，党的理论基础是马克思主义，党的根本宗旨是全心全意为人民服务，党的奋斗目标和远大理想是实现社会主义和共产主义，党的根本组织制度和领导制度是民主集中制。党集中了中国工人阶级和中国人民、中华民族数量众多的先进分子，集中了全国各个民族各个领域数量众多的优秀人才，建立了覆盖全国各个地方、各个领域、各个行业的科学严密的组织体系，具有强大的组织动员力和执行力。党坚持一切为了群众、一切依靠群众，从群众中来、到群众中去的工作路线，始终同人民群众保持着密切联系，除了工人阶级和最广大人民的利益没有自己特殊的利益。所有这些，集中体现了中国共产党作为马克思主义政党的先进性。90多年来，中国共产党把这些先进性要求贯穿于党的理论和实践中，体现在党组织和党员的行动上，创造性地保持和发展了党的先进性。中国共产党的这种先进性，是中国共产党成立之前和成立之后中国其他任何政党和政治组织所不具备也做不到的。正因为中国共产党具有并始终保持了自身的先进性，所以才能够成为领导中国革命、建设、改革的核心力量。毫无疑问，先进性成就了中国共产党的辉煌，成就了中国共产党最高政治领导力量的地位。</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eastAsia="仿宋_GB2312"/>
          <w:color w:val="auto"/>
          <w:sz w:val="32"/>
          <w:szCs w:val="32"/>
        </w:rPr>
      </w:pPr>
      <w:r>
        <w:rPr>
          <w:rFonts w:hint="eastAsia" w:ascii="仿宋_GB2312" w:eastAsia="仿宋_GB2312"/>
          <w:color w:val="auto"/>
          <w:sz w:val="32"/>
          <w:szCs w:val="32"/>
        </w:rPr>
        <w:t>这是由中国共产党的历史作用赢得的。1840年鸦片战争以后，中华民族陷入内忧外患、苦难深重的悲惨境地。无数仁人志士为了挽救国家危亡、实现民族独立，设计过各种政治主张，成立过多种政党，提出过各式救国方案，然而都不能从根本上解决中国的前途命运问题。用毛泽东同志的话说就是：“一切别的东西都试过了，都失败了。”在各种主张、各条道路的反复权衡中，在各派政治力量的反复较量中，在中国人民反抗外来侵略和封建统治的反复斗争中，中国人民最终选择了中国共产党，并在党的领导下最终选择了社会主义。中国共产党从成立时起就担负起领导人民实现民族独立、人民解放和国家富强、人民幸福的历史重担。从建党的“开天辟地”，到新中国成立的“改天换地”，到改革开放的“翻天覆地”，再到今天又带领人民创造了举世瞩目的“中国奇迹”，不仅迎来了从站起来、富起来到强起来的伟大飞跃，更迎来了实现中华民族伟大复兴的光明前景。实践证明，正是有中国共产党领导，中国才实现了民族独立、人民解放；正是有中国共产党领导，坚持走社会主义道路，中国才能用几十年时间取得西方发达国家用了几百年取得的发展成就，得以大踏步赶上时代。中国共产党兴则国家兴，中国共产党强则国家强，这是历史的结论。中国共产党成为最高政治领导力量，不是外力扶持的，不是上天恩赐的，更不是自封的，而是历史的选择、人民的选择。</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eastAsia="仿宋_GB2312"/>
          <w:color w:val="auto"/>
          <w:sz w:val="32"/>
          <w:szCs w:val="32"/>
        </w:rPr>
      </w:pPr>
      <w:r>
        <w:rPr>
          <w:rFonts w:hint="eastAsia" w:ascii="仿宋_GB2312" w:eastAsia="仿宋_GB2312"/>
          <w:color w:val="auto"/>
          <w:sz w:val="32"/>
          <w:szCs w:val="32"/>
        </w:rPr>
        <w:t>这是由中国共产党勇于自我革命的品格铸就的。在中国这样一个具有半殖民地半封建历史基础的东方大国领导革命、建设、改革，是根本改造中国、造福中国的历史伟业，是前人没有干过的崭新事业，面对的国内外敌人之强、遇到的困难和矛盾之多、经历的挑战和风险之大都是世界上任何政党所不能比拟的，因而在奋斗历程中难免有失误、有挫折、有低潮、有逆境。重要的是，中国共产党始终坚持实事求是的思想路线，始终保持自我净化、自我完善、自我革新、自我提高的思想自觉和行动自觉，勇于自我批评、敢于修正错误、精于总结经验、善于吸取教训，不断从失误和挫折中获得新的更加强大的生机活力。中国共产党90多年来就是这样一路走过来的，《关于若干历史问题的决议》和《关于建国以来党的若干历史问题的决议》，就是对党在民主革命时期和新中国成立后正反两方面经验的集中总结。习近平总书记指出：“中国共产党的伟大不在于不犯错误，而在于从不讳疾忌医，敢于直面问题，勇于自我革命，具有极强的自我修复能力。”中国共产党为什么能够团结带领人民跨过一道又一道沟坎，为什么能够一次又一次在危难之际绝处逢生、在挫折之后毅然奋起、在失误之后拨乱反正、在磨难之中百折不挠？根本原因就在于党能够始终保持自我革命精神，一次次靠自己解决自身问题，在刮骨疗毒、革故鼎新、守正出新中不断实现伟大的跨越。这样的党，理所当然成为最高政治领导力量。</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eastAsia="仿宋_GB2312"/>
          <w:color w:val="auto"/>
          <w:sz w:val="32"/>
          <w:szCs w:val="32"/>
        </w:rPr>
      </w:pPr>
      <w:r>
        <w:rPr>
          <w:rFonts w:hint="eastAsia" w:ascii="仿宋_GB2312" w:eastAsia="仿宋_GB2312"/>
          <w:color w:val="auto"/>
          <w:sz w:val="32"/>
          <w:szCs w:val="32"/>
        </w:rPr>
        <w:t>归结起来看，中国共产党成为最高政治领导力量，是由我国国家性质和国体政体所决定的，是由国家宪法所确立的，是经过中国革命、建设、改革长期实践所检验的，具有深刻的历史逻辑、理论逻辑、实践逻辑。在当代中国，没有任何政党和政治组织比得上中国共产党的先进性，也没有任何政党和政治组织比得上中国共产党的坚强有力，更没有任何政党和政治组织比得上中国共产党为中国人民谋幸福、为中华民族谋复兴的历史担当。只有中国共产党，最具备素质、最有资格成为中国最高政治领导力量。中国共产党立志于中华民族千秋伟业，百年恰是风华正茂。人民的幸福、国家的前途、民族的未来、文明的赓续，寄望于中国共产党充分发挥最高政治领导作用。</w:t>
      </w:r>
    </w:p>
    <w:p>
      <w:pPr>
        <w:keepNext w:val="0"/>
        <w:keepLines w:val="0"/>
        <w:pageBreakBefore w:val="0"/>
        <w:widowControl w:val="0"/>
        <w:kinsoku/>
        <w:wordWrap/>
        <w:overflowPunct/>
        <w:topLinePunct w:val="0"/>
        <w:autoSpaceDE/>
        <w:autoSpaceDN/>
        <w:bidi w:val="0"/>
        <w:adjustRightInd/>
        <w:snapToGrid/>
        <w:spacing w:line="560" w:lineRule="exact"/>
        <w:ind w:firstLine="0" w:firstLineChars="0"/>
        <w:jc w:val="center"/>
        <w:textAlignment w:val="auto"/>
        <w:outlineLvl w:val="9"/>
        <w:rPr>
          <w:rFonts w:hint="eastAsia" w:ascii="仿宋_GB2312" w:eastAsia="仿宋_GB2312"/>
          <w:color w:val="auto"/>
          <w:sz w:val="32"/>
          <w:szCs w:val="32"/>
        </w:rPr>
      </w:pPr>
      <w:r>
        <w:rPr>
          <w:rFonts w:hint="eastAsia" w:ascii="仿宋_GB2312" w:eastAsia="仿宋_GB2312"/>
          <w:color w:val="auto"/>
          <w:sz w:val="32"/>
          <w:szCs w:val="32"/>
        </w:rPr>
        <w:t>（二）</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eastAsia="仿宋_GB2312"/>
          <w:color w:val="auto"/>
          <w:sz w:val="32"/>
          <w:szCs w:val="32"/>
        </w:rPr>
      </w:pPr>
      <w:r>
        <w:rPr>
          <w:rFonts w:hint="eastAsia" w:ascii="仿宋_GB2312" w:eastAsia="仿宋_GB2312"/>
          <w:color w:val="auto"/>
          <w:sz w:val="32"/>
          <w:szCs w:val="32"/>
        </w:rPr>
        <w:t>中国共产党作为最高政治领导力量，不是抽象的而是具体的，主要体现在把准政治方向、统领政治体系、主导社会治理、决策重大问题等方面。</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eastAsia="仿宋_GB2312"/>
          <w:color w:val="auto"/>
          <w:sz w:val="32"/>
          <w:szCs w:val="32"/>
        </w:rPr>
      </w:pPr>
      <w:r>
        <w:rPr>
          <w:rFonts w:hint="eastAsia" w:ascii="仿宋_GB2312" w:eastAsia="仿宋_GB2312"/>
          <w:color w:val="auto"/>
          <w:sz w:val="32"/>
          <w:szCs w:val="32"/>
        </w:rPr>
        <w:t>中国共产党是中国政治方向的掌舵者。政治方向是党和国家发展的首要问题，方向决定道路，道路决定命运。毛泽东同志早就说过：“革命党是群众的向导，在革命中未有革命党领错了路而革命不失败的。”习近平总书记也指出：“古今中外，由于政治发展道路选择错误而导致社会动荡、国家分裂、人亡政息的例子比比皆是。”中国共产党成立以来给全国各族人民指引的政治方向，总起来说就是在马克思主义指导下，经过新民主主义社会进入社会主义社会，就是最终实现共产主义远大理想。在新时代，中国共产党引领的政治方向，就是坚持和发展中国特色社会主义、向“两个一百年”奋斗目标迈进的方向，就是党在社会主义初级阶段的基本理论、基本路线、基本方略指引的方向，就是“五位一体”总体布局、“四个全面”战略布局指引的方向。这样的政治方向已被实践证明是引领中华民族实现伟大复兴和繁荣昌盛的正确方向，必须准确把握、牢牢坚守；不仅在一般情况下要准确把握、牢牢坚守，尤其在遇到各种干扰和重大历史关头等特殊情况下更要准确把握、牢牢坚守。这是中国共产党作为最高政治领导力量的第一要务。这就要教育共产党员坚定对马克思主义的信仰、对中国特色社会主义的信念、对实现中华民族伟大复兴的信心，坚定“四个自信”，廓清思想迷雾，澄清模糊认识，排除各种干扰，在政治方向和重大政治是非问题上始终保持高度的政治清醒、政治敏锐和政治洞察力。还要推动党的各级组织和各级领导干部把坚持正确政治方向贯彻到谋划重大战略、制定重大政策、部署重大任务、推进重大工作的实践中，贯彻到党的政治建设、思想建设、组织建设、作风建设、纪律建设、制度建设和反腐倡廉建设等各方面工作中，解决纠正偏离和违背正确政治方向的行为，确保坚持正确政治方向的要求不悬空、不虚化。</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eastAsia="仿宋_GB2312"/>
          <w:color w:val="auto"/>
          <w:sz w:val="32"/>
          <w:szCs w:val="32"/>
        </w:rPr>
      </w:pPr>
      <w:r>
        <w:rPr>
          <w:rFonts w:hint="eastAsia" w:ascii="仿宋_GB2312" w:eastAsia="仿宋_GB2312"/>
          <w:color w:val="auto"/>
          <w:sz w:val="32"/>
          <w:szCs w:val="32"/>
        </w:rPr>
        <w:t>中国共产党是国家政治体系的统领者。当今中国的政治体系是一个大系统，涵盖国家机关、政党组织、群团组织和各种政治主体。在这个大系统中，中国共产党处于总揽全局、协调各方的核心统领地位，用习近平总书记的话说，就像“众星捧月”，这个“月”就是中国共产党。中国共产党作为最高政治领导力量，对党和国家实行全面领导，协调、综合、代表各方面利益，推动构建系统完备、科学规范、运行高效的党和国家机构职能体系，形成总揽全局、协调各方的党的领导体系，职责明确、依法行政的政府治理体系，中国特色、世界一流的武装力量体系，联系广泛、服务群众的群团工作体系，推动人大、政府、政协、监察机关、审判机关、检察机关、人民团体、企事业单位、社会组织等在党的统一领导下协调行动、增强合力，全面提高国家治理能力和治理水平。中国共产党在国家机关、事业单位、群团组织、社会组织、企业和其他组织中设立党委（党组），通过这些党委（党组）实施领导，确保党的方针政策和决策部署在同级组织中得到贯彻落实。党在国家政治体系中发挥统领作用，能够实现党的领导、人民当家作主、依法治国有机统一，能够做到“全国一盘棋”“集中力量办大事”，能够有效防止一些国家群龙无首、一盘散沙的现象，也能够防止西方政治体制中相互掣肘、内耗低效的现象。这正是中国特色社会主义最本质的特征，也是中国特色社会主义制度的最大优势。</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eastAsia="仿宋_GB2312"/>
          <w:color w:val="auto"/>
          <w:sz w:val="32"/>
          <w:szCs w:val="32"/>
        </w:rPr>
      </w:pPr>
      <w:r>
        <w:rPr>
          <w:rFonts w:hint="eastAsia" w:ascii="仿宋_GB2312" w:eastAsia="仿宋_GB2312"/>
          <w:color w:val="auto"/>
          <w:sz w:val="32"/>
          <w:szCs w:val="32"/>
        </w:rPr>
        <w:t>中国共产党是社会治理的主导者。经过长期实践和发展，我国基本形成了党委领导、政府负责、社会协同、公众参与、法治保障的社会治理体制，正在努力打造共建共治共享的社会治理格局。实践证明这个治理体制是适应中国国情的好体制，这个格局是满足人民意愿的好格局。好就好在有一个居于主导地位的中国共产党，代表最广大人民的利益，不局限于局部和眼前利益，能够超然于各种治理主体和治理力量之上，既能平衡各种力量，又能主导各种力量，既避免“政府失灵”，又纠正“市场失灵”。而在西方社会，资本力量独大，即使是国家的政治力量和拥有“第四权力”之称的媒体力量都会被垄断资本控制，无法真正反映绝大多数民众的意志和愿望，垄断集团利益、党派利益凌驾于民众利益之上。《中国之治终结西方时代》一书的作者巴西学者奥利弗·施廷克尔，在《学习时报》发表新作《中国之治与世界未来》文章时说到：“‘中国之治’作为一个成功样板已经在全球完美树立”，称赞中国共产党“这台完美运作的政治机器，到今天更加彰显出了她的大气磅礴和组织优势”。这个外国学者一语道破了“中国之治”的奥妙所在，那就是中国的社会治理得益于中国共产党的主导作用。</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eastAsia="仿宋_GB2312"/>
          <w:color w:val="auto"/>
          <w:sz w:val="32"/>
          <w:szCs w:val="32"/>
        </w:rPr>
      </w:pPr>
      <w:r>
        <w:rPr>
          <w:rFonts w:hint="eastAsia" w:ascii="仿宋_GB2312" w:eastAsia="仿宋_GB2312"/>
          <w:color w:val="auto"/>
          <w:sz w:val="32"/>
          <w:szCs w:val="32"/>
        </w:rPr>
        <w:t>中国共产党是重大决策的决断者。这是党作为最高政治领导力量的重要职责，也是党政治领导水平的集中体现。离开决策，所谓领导就是虚的、空的。中国共产党作为最高政治领导力量的决策，主要是关系党和国家方向性、全局性、战略性、根本性问题的决策，关系政治道路、政治原则、政治抉择、大政方针和重大战略、重大研判、重大人事问题的决策。邓小平同志曾指出，“党委的领导，主要是政治上的领导，保证正确的政治方向，保证党的路线、方针、政策的贯彻，调动各个方面的积极性。”实践表明，在决定重大问题、制定大政方针、提出立法建议、推荐重要干部等重大决策上，党的领导的重要职责，就是确保整个过程科学、民主、依法、合规；在决策程序上，党的领导的重要职责，就是注重通过国家权力机关、行政机关、政协组织、民主党派、人民团体、基层单位等渠道，就经济社会发展重大问题和涉及群众切身利益的实际问题，广泛协商、广集民智、增进共识、增强合力。对于党中央作出的决策部署，党的领导的重要职责，就是对决策的贯彻执行进行检查监督，使决策部署得到有效落实。</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eastAsia="仿宋_GB2312"/>
          <w:color w:val="auto"/>
          <w:sz w:val="32"/>
          <w:szCs w:val="32"/>
        </w:rPr>
      </w:pPr>
      <w:r>
        <w:rPr>
          <w:rFonts w:hint="eastAsia" w:ascii="仿宋_GB2312" w:eastAsia="仿宋_GB2312"/>
          <w:color w:val="auto"/>
          <w:sz w:val="32"/>
          <w:szCs w:val="32"/>
        </w:rPr>
        <w:t>这里需要指出，党是最高政治领导力量，不是说党要“包打天下”，事无巨细什么都去管；党领导一切，并不是“取代一切”，也不是从中央到地方乃至各个领域、各个行业“上下左右一般粗”。习近平总书记在讲到党的全面领导时多次指出，党的领导主要是管方向、管政策、管原则、管干部，发挥把方向、谋大局、定政策、促改革、保落实作用，而不是包办具体工作。我们要全面科学理解和把握党领导一切、党是最高政治领导力量的实践要求，善于使党的主张通过法定程序成为国家意志，善于使党组织推荐的人选成为国家政权机关的领导人员，善于通过国家政权机关的党委（党组）实施党对国家和社会的领导，支持国家政权机关依照宪法和法律独立负责、协调一致地开展工作。</w:t>
      </w:r>
    </w:p>
    <w:p>
      <w:pPr>
        <w:keepNext w:val="0"/>
        <w:keepLines w:val="0"/>
        <w:pageBreakBefore w:val="0"/>
        <w:widowControl w:val="0"/>
        <w:kinsoku/>
        <w:wordWrap/>
        <w:overflowPunct/>
        <w:topLinePunct w:val="0"/>
        <w:autoSpaceDE/>
        <w:autoSpaceDN/>
        <w:bidi w:val="0"/>
        <w:adjustRightInd/>
        <w:snapToGrid/>
        <w:spacing w:line="560" w:lineRule="exact"/>
        <w:ind w:firstLine="0" w:firstLineChars="0"/>
        <w:jc w:val="center"/>
        <w:textAlignment w:val="auto"/>
        <w:outlineLvl w:val="9"/>
        <w:rPr>
          <w:rFonts w:hint="eastAsia" w:ascii="仿宋_GB2312" w:eastAsia="仿宋_GB2312"/>
          <w:color w:val="auto"/>
          <w:sz w:val="32"/>
          <w:szCs w:val="32"/>
        </w:rPr>
      </w:pPr>
      <w:r>
        <w:rPr>
          <w:rFonts w:hint="eastAsia" w:ascii="仿宋_GB2312" w:eastAsia="仿宋_GB2312"/>
          <w:color w:val="auto"/>
          <w:sz w:val="32"/>
          <w:szCs w:val="32"/>
        </w:rPr>
        <w:t>（三）</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eastAsia="仿宋_GB2312"/>
          <w:color w:val="auto"/>
          <w:sz w:val="32"/>
          <w:szCs w:val="32"/>
        </w:rPr>
      </w:pPr>
      <w:r>
        <w:rPr>
          <w:rFonts w:hint="eastAsia" w:ascii="仿宋_GB2312" w:eastAsia="仿宋_GB2312"/>
          <w:color w:val="auto"/>
          <w:sz w:val="32"/>
          <w:szCs w:val="32"/>
        </w:rPr>
        <w:t>世界社会主义历史表明，马克思主义政党夺取政权不容易，巩固政权更不容易，长期巩固政权尤其不容易。中国共产党在全国执政、成为最高政治领导力量已70年。这70年是中国的面貌、中国人民的面貌、中华民族的面貌发生翻天覆地、前所未有变化的70年，执政成就有目共睹、有口皆碑。但是，过去辉煌并不意味着未来一定永远辉煌，以往执政并不等于今后一定长期执政。辉煌靠的是自身强大，执政有赖于高超本领。中国共产党久经考验，靠奋斗和牺牲赢得过往辉煌，成为最高政治领导力量，也能够靠奋斗和牺牲去夺取未来更大辉煌、巩固和保持最高政治领导力量地位。</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eastAsia="仿宋_GB2312"/>
          <w:color w:val="auto"/>
          <w:sz w:val="32"/>
          <w:szCs w:val="32"/>
        </w:rPr>
      </w:pPr>
      <w:r>
        <w:rPr>
          <w:rFonts w:hint="eastAsia" w:ascii="仿宋_GB2312" w:eastAsia="仿宋_GB2312"/>
          <w:color w:val="auto"/>
          <w:sz w:val="32"/>
          <w:szCs w:val="32"/>
        </w:rPr>
        <w:t>基本途径是加强政治建设、提高政治能力。中国共产党是具有崇高政治理想、高尚政治追求、纯洁政治品质、严明政治纪律的马克思主义政党，讲政治是党的本质属性，加强政治建设是党的根本性建设。如果不注重从政治上管党治党，就会陷入头痛医头、脚痛医脚的被动局面，就无法从根本上解决问题。如果党在政治上的先进性丧失了，党的最高政治领导力量地位就在根本上动摇了。加强党的政治建设，一定要在坚定政治信仰、强化政治领导、严明政治纪律、规范政治生活、净化政治生态等方面着力，不断提高全党首先是各级领导层的政治能力。所谓政治能力，就是把握方向、把握大势、把握全局的能力，就是辨别政治是非、保持政治定力、驾驭政治局面、防范政治风险的能力。习近平总书记指出：“在领导干部的所有能力中，政治能力是第一位的。”要引导和帮助领导干部加强政治历练，积累政治经验，提高把握政治大局和政治方向的能力和水平，增强政治定力和政治判断力，观察分析形势把握政治因素，筹划推动工作落实政治要求，处理解决问题防范政治风险。还要提高政治执行力，面对大是大非敢于亮剑，面对矛盾敢于迎难而上，面对危机敢于挺身而出，面对失误敢于承担责任，面对歪风邪气敢于坚决斗争，永葆共产党人的政治本色。</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eastAsia="仿宋_GB2312"/>
          <w:color w:val="auto"/>
          <w:sz w:val="32"/>
          <w:szCs w:val="32"/>
        </w:rPr>
      </w:pPr>
      <w:r>
        <w:rPr>
          <w:rFonts w:hint="eastAsia" w:ascii="仿宋_GB2312" w:eastAsia="仿宋_GB2312"/>
          <w:color w:val="auto"/>
          <w:sz w:val="32"/>
          <w:szCs w:val="32"/>
        </w:rPr>
        <w:t>关键举措是完善坚持党的领导的体制机制。加强党的全面领导，更好发挥党作为最高政治领导力量的作用，必须靠体制机制来保障。中国共产党在长期实践中形成了一整套科学管用的领导制度和领导体制，包括党的领导和执政制度，党同国家政权机关、人民团体、群团组织及其他组织关系的制度，党的建设各方面制度等等。这些制度体制，是坚持和加强党的全面领导的基本制度安排，随着党的领导实践的发展将不断完善发展。其中很重要的，是要强化党的组织在同级组织中的领导地位，理顺党的组织同其他组织的关系，更好发挥党总揽全局、协调各方作用。各级党委主要是集中精力把好方向、抓好大事、出好思路、管好干部，总揽不包揽，协调不取代。要对全局工作通盘考虑、整体谋划，明确哪些是党委亲自抓的工作，哪些是党委推动的工作，哪些是党委支持的工作，哪些是党委放手的工作，形成全面的工作机制。要研究制定党领导经济社会各方面重要工作的党内法规，把党的全面领导贯彻到全面依法治国全过程和各个方面；贯彻落实宪法规定，制定和修改有关法律法规，明确规定党领导相关工作的法律地位；把坚持党的全面领导的要求载入人大、政府、法院、检察院的组织法，载入政协、民主党派、工商联、人民团体、国有企业、高等学校、有关社会组织的章程，健全党对这些机构和组织实施领导的制度规定，确保其始终在党的领导下开展工作。</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eastAsia="仿宋_GB2312"/>
          <w:color w:val="auto"/>
          <w:sz w:val="32"/>
          <w:szCs w:val="32"/>
        </w:rPr>
      </w:pPr>
      <w:r>
        <w:rPr>
          <w:rFonts w:hint="eastAsia" w:ascii="仿宋_GB2312" w:eastAsia="仿宋_GB2312"/>
          <w:color w:val="auto"/>
          <w:sz w:val="32"/>
          <w:szCs w:val="32"/>
        </w:rPr>
        <w:t>重要法宝是驰而不息进行自我革命。中国共产党领导革命、建设、改革的伟大征程必须进行自我革命，把新时代坚持和发展中国特色社会主义这场伟大革命胜利推向前进仍然必须进行自我革命，敢于刀刃向内，敢于刮骨疗毒，敢于壮士断腕，同一切影响党的先进性、弱化党的纯洁性的问题作坚决斗争。要在坚定高远理想信念中发扬自我革命精神，高扬共产党人的“心学”，自觉用习近平新时代中国特色社会主义思想武装头脑，涤荡思想上的尘埃污垢，拧紧世界观、人生观、价值观这个“总开关”，牢记党的初心使命。精神上不缺“钙”了，自我革命的骨气就会硬起来。要在顺应人民意愿中发扬自我革命精神，严厉查处各种以权谋私现象，坚决反对特权思想和特权现象，坚决防止党内出现利益集团，坚决破除利益固化藩篱，让人民有更多获得感、幸福感、安全感。要在敢于斗争、善于斗争中发扬自我革命精神，在斗争中学真本领、练真功夫，在斗争中惩恶扬善、净化队伍，在斗争中争取团结、凝聚力量。习近平总书记指出：“自我监督是世界性难题，是国家治理的哥德巴赫猜想。”中国共产党90多年来通过自我革命在自我监督上取得优异成绩，在新时代坚持自我革命、深化自我革命一定能够不断实现党的自身建设和各项事业的新发展新超越。</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eastAsia="仿宋_GB2312"/>
          <w:color w:val="auto"/>
          <w:sz w:val="32"/>
          <w:szCs w:val="32"/>
        </w:rPr>
      </w:pPr>
      <w:r>
        <w:rPr>
          <w:rFonts w:hint="eastAsia" w:ascii="仿宋_GB2312" w:eastAsia="仿宋_GB2312"/>
          <w:color w:val="auto"/>
          <w:sz w:val="32"/>
          <w:szCs w:val="32"/>
        </w:rPr>
        <w:t>根本任务是坚决做到“两个维护”。中国共产党领导是中国特色社会主义最本质的特征，是中国特色社会主义制度的最大优势。这个最本质特征和最大优势在政治上、组织上一个突出体现，就是党中央集中统一领导，有一锤定音、定于一尊的权威。党中央是全党的大脑和中枢，是党的最高领导机构和决策机构。正如习近平总书记指出的：“在国家治理体系的大棋局中，党中央是坐镇中军帐的‘帅’，车马炮各展其长，一盘棋大局分明。党政军民学，东西南北中，党是领导一切的。”坚持党的领导，最重要的是维护党中央权威和集中统一领导，维护习近平总书记党中央的核心、全党的核心地位。这是保持党和国家事业发展的根本保证，是党的领导的最高原则，任何时候任何情况下都不能含糊、不能动摇。一个近14亿人口的大国，一个近9000万名党员的大党，靠什么把全党全国各族人民凝聚起来为民族复兴而奋斗？靠中国共产党的坚强领导，靠党中央的高度权威，靠核心的巨大凝聚力、号召力。这就要求我们的党员和干部增强“四个意识”，坚定“四个自信”，做到“两个维护”，对党忠诚、为党尽责，严守党的政治纪律和政治规矩，始终在思想上、政治上、行动上同以习近平同志为核心的党中央保持高度一致，自觉做到党中央提倡的坚决响应、党中央决定的坚决执行、党中央禁止的坚决不做，执行党中央决策部署不讲条件、不打折扣、不搞变通。这是保证中国共产党作为最高政治领导力量的必然要求。 </w:t>
      </w:r>
    </w:p>
    <w:p>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ascii="方正小标宋简体" w:eastAsia="方正小标宋简体"/>
          <w:color w:val="auto"/>
          <w:sz w:val="44"/>
          <w:szCs w:val="44"/>
        </w:rPr>
      </w:pPr>
      <w:r>
        <w:rPr>
          <w:rFonts w:hint="eastAsia" w:ascii="仿宋_GB2312" w:eastAsia="仿宋_GB2312"/>
          <w:b/>
          <w:bCs/>
          <w:color w:val="auto"/>
          <w:sz w:val="32"/>
          <w:szCs w:val="32"/>
        </w:rPr>
        <w:t>（来源：学习时报  2019年05月17日 ）</w:t>
      </w:r>
      <w:r>
        <w:rPr>
          <w:rFonts w:hint="eastAsia" w:ascii="方正小标宋简体" w:eastAsia="方正小标宋简体"/>
          <w:color w:val="auto"/>
          <w:sz w:val="44"/>
          <w:szCs w:val="44"/>
        </w:rPr>
        <w:br w:type="page"/>
      </w:r>
    </w:p>
    <w:p>
      <w:pPr>
        <w:keepNext w:val="0"/>
        <w:keepLines w:val="0"/>
        <w:pageBreakBefore w:val="0"/>
        <w:widowControl w:val="0"/>
        <w:kinsoku/>
        <w:wordWrap/>
        <w:overflowPunct/>
        <w:topLinePunct w:val="0"/>
        <w:autoSpaceDE/>
        <w:autoSpaceDN/>
        <w:bidi w:val="0"/>
        <w:adjustRightInd/>
        <w:snapToGrid/>
        <w:spacing w:line="560" w:lineRule="exact"/>
        <w:jc w:val="center"/>
        <w:textAlignment w:val="auto"/>
        <w:outlineLvl w:val="0"/>
        <w:rPr>
          <w:rFonts w:hint="eastAsia" w:ascii="方正小标宋简体" w:eastAsia="方正小标宋简体"/>
          <w:color w:val="auto"/>
          <w:sz w:val="44"/>
          <w:szCs w:val="44"/>
        </w:rPr>
      </w:pPr>
      <w:r>
        <w:rPr>
          <w:rFonts w:hint="eastAsia" w:ascii="方正小标宋简体" w:eastAsia="方正小标宋简体"/>
          <w:color w:val="auto"/>
          <w:sz w:val="44"/>
          <w:szCs w:val="44"/>
        </w:rPr>
        <w:t>彩云长在有新天</w:t>
      </w:r>
    </w:p>
    <w:p>
      <w:pPr>
        <w:keepNext w:val="0"/>
        <w:keepLines w:val="0"/>
        <w:pageBreakBefore w:val="0"/>
        <w:widowControl w:val="0"/>
        <w:kinsoku/>
        <w:wordWrap/>
        <w:overflowPunct/>
        <w:topLinePunct w:val="0"/>
        <w:autoSpaceDE/>
        <w:autoSpaceDN/>
        <w:bidi w:val="0"/>
        <w:adjustRightInd/>
        <w:snapToGrid/>
        <w:spacing w:line="560" w:lineRule="exact"/>
        <w:jc w:val="center"/>
        <w:textAlignment w:val="auto"/>
        <w:outlineLvl w:val="0"/>
        <w:rPr>
          <w:rFonts w:hint="eastAsia" w:ascii="楷体_GB2312" w:hAnsi="楷体_GB2312" w:eastAsia="楷体_GB2312" w:cs="楷体_GB2312"/>
          <w:color w:val="auto"/>
          <w:sz w:val="32"/>
          <w:szCs w:val="32"/>
        </w:rPr>
      </w:pPr>
      <w:r>
        <w:rPr>
          <w:rFonts w:hint="eastAsia" w:ascii="楷体_GB2312" w:hAnsi="楷体_GB2312" w:eastAsia="楷体_GB2312" w:cs="楷体_GB2312"/>
          <w:color w:val="auto"/>
          <w:sz w:val="32"/>
          <w:szCs w:val="32"/>
        </w:rPr>
        <w:t>——党的十九大以来以习近平同志为核心的党中央关心</w:t>
      </w:r>
    </w:p>
    <w:p>
      <w:pPr>
        <w:keepNext w:val="0"/>
        <w:keepLines w:val="0"/>
        <w:pageBreakBefore w:val="0"/>
        <w:widowControl w:val="0"/>
        <w:kinsoku/>
        <w:wordWrap/>
        <w:overflowPunct/>
        <w:topLinePunct w:val="0"/>
        <w:autoSpaceDE/>
        <w:autoSpaceDN/>
        <w:bidi w:val="0"/>
        <w:adjustRightInd/>
        <w:snapToGrid/>
        <w:spacing w:line="560" w:lineRule="exact"/>
        <w:jc w:val="center"/>
        <w:textAlignment w:val="auto"/>
        <w:outlineLvl w:val="0"/>
        <w:rPr>
          <w:rFonts w:hint="eastAsia" w:ascii="楷体_GB2312" w:hAnsi="楷体_GB2312" w:eastAsia="楷体_GB2312" w:cs="楷体_GB2312"/>
          <w:color w:val="auto"/>
          <w:sz w:val="32"/>
          <w:szCs w:val="32"/>
        </w:rPr>
      </w:pPr>
      <w:r>
        <w:rPr>
          <w:rFonts w:hint="eastAsia" w:ascii="楷体_GB2312" w:hAnsi="楷体_GB2312" w:eastAsia="楷体_GB2312" w:cs="楷体_GB2312"/>
          <w:color w:val="auto"/>
          <w:sz w:val="32"/>
          <w:szCs w:val="32"/>
        </w:rPr>
        <w:t>推进宣传思想工作纪实</w:t>
      </w:r>
    </w:p>
    <w:p>
      <w:pPr>
        <w:spacing w:line="560" w:lineRule="exact"/>
        <w:jc w:val="center"/>
        <w:rPr>
          <w:rFonts w:hint="eastAsia" w:ascii="楷体_GB2312" w:hAnsi="楷体_GB2312" w:eastAsia="楷体_GB2312" w:cs="楷体_GB2312"/>
          <w:color w:val="auto"/>
          <w:sz w:val="32"/>
          <w:szCs w:val="32"/>
        </w:rPr>
      </w:pP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outlineLvl w:val="9"/>
        <w:rPr>
          <w:rFonts w:hint="eastAsia" w:ascii="仿宋_GB2312" w:eastAsia="仿宋_GB2312"/>
          <w:color w:val="auto"/>
          <w:sz w:val="32"/>
          <w:szCs w:val="32"/>
        </w:rPr>
      </w:pPr>
      <w:r>
        <w:rPr>
          <w:rFonts w:hint="eastAsia" w:ascii="仿宋_GB2312" w:eastAsia="仿宋_GB2312"/>
          <w:color w:val="auto"/>
          <w:sz w:val="32"/>
          <w:szCs w:val="32"/>
        </w:rPr>
        <w:t>一个时代有一个时代的精神底色。</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outlineLvl w:val="9"/>
        <w:rPr>
          <w:rFonts w:hint="eastAsia" w:ascii="仿宋_GB2312" w:eastAsia="仿宋_GB2312"/>
          <w:color w:val="auto"/>
          <w:sz w:val="32"/>
          <w:szCs w:val="32"/>
        </w:rPr>
      </w:pPr>
      <w:r>
        <w:rPr>
          <w:rFonts w:hint="eastAsia" w:ascii="仿宋_GB2312" w:eastAsia="仿宋_GB2312"/>
          <w:color w:val="auto"/>
          <w:sz w:val="32"/>
          <w:szCs w:val="32"/>
        </w:rPr>
        <w:t>复兴伟业走过千山万水、仍需跋山涉水，宣传思想战线如何高举旗帜，以新的精神状态完成新的使命？</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outlineLvl w:val="9"/>
        <w:rPr>
          <w:rFonts w:hint="eastAsia" w:ascii="仿宋_GB2312" w:eastAsia="仿宋_GB2312"/>
          <w:color w:val="auto"/>
          <w:sz w:val="32"/>
          <w:szCs w:val="32"/>
        </w:rPr>
      </w:pPr>
      <w:r>
        <w:rPr>
          <w:rFonts w:hint="eastAsia" w:ascii="仿宋_GB2312" w:eastAsia="仿宋_GB2312"/>
          <w:color w:val="auto"/>
          <w:sz w:val="32"/>
          <w:szCs w:val="32"/>
        </w:rPr>
        <w:t>现代化建设开启新征程，我们应当怎样凝心聚力，朝着实现“两个一百年”奋斗目标开拓前进？</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outlineLvl w:val="9"/>
        <w:rPr>
          <w:rFonts w:hint="eastAsia" w:ascii="仿宋_GB2312" w:eastAsia="仿宋_GB2312"/>
          <w:color w:val="auto"/>
          <w:sz w:val="32"/>
          <w:szCs w:val="32"/>
        </w:rPr>
      </w:pPr>
      <w:r>
        <w:rPr>
          <w:rFonts w:hint="eastAsia" w:ascii="仿宋_GB2312" w:eastAsia="仿宋_GB2312"/>
          <w:color w:val="auto"/>
          <w:sz w:val="32"/>
          <w:szCs w:val="32"/>
        </w:rPr>
        <w:t>人民对美好生活的向往更加强烈，我们需要如何以文化人、满足人民对精神文化生活的新期待？</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outlineLvl w:val="9"/>
        <w:rPr>
          <w:rFonts w:hint="eastAsia" w:ascii="仿宋_GB2312" w:eastAsia="仿宋_GB2312"/>
          <w:color w:val="auto"/>
          <w:sz w:val="32"/>
          <w:szCs w:val="32"/>
        </w:rPr>
      </w:pPr>
      <w:r>
        <w:rPr>
          <w:rFonts w:hint="eastAsia" w:ascii="仿宋_GB2312" w:eastAsia="仿宋_GB2312"/>
          <w:color w:val="auto"/>
          <w:sz w:val="32"/>
          <w:szCs w:val="32"/>
        </w:rPr>
        <w:t>党的十九大以来，以习近平同志为核心的党中央，着眼实现中华民族伟大复兴的中国梦，面对世界百年未有之大变局，科学回答了事关党的宣传思想事业长远发展的一系列带有根本性、战略性、全局性的重大问题，引领宣传思想工作守正创新、不断强起来，凝聚起奋进新时代的磅礴力量。</w:t>
      </w:r>
    </w:p>
    <w:p>
      <w:pPr>
        <w:keepNext w:val="0"/>
        <w:keepLines w:val="0"/>
        <w:pageBreakBefore w:val="0"/>
        <w:widowControl w:val="0"/>
        <w:kinsoku/>
        <w:wordWrap/>
        <w:overflowPunct/>
        <w:topLinePunct w:val="0"/>
        <w:autoSpaceDE/>
        <w:autoSpaceDN/>
        <w:bidi w:val="0"/>
        <w:adjustRightInd/>
        <w:snapToGrid/>
        <w:spacing w:line="560" w:lineRule="exact"/>
        <w:ind w:firstLine="0" w:firstLineChars="0"/>
        <w:jc w:val="center"/>
        <w:textAlignment w:val="auto"/>
        <w:outlineLvl w:val="9"/>
        <w:rPr>
          <w:rFonts w:hint="eastAsia" w:ascii="仿宋_GB2312" w:eastAsia="仿宋_GB2312"/>
          <w:color w:val="auto"/>
          <w:sz w:val="32"/>
          <w:szCs w:val="32"/>
        </w:rPr>
      </w:pPr>
      <w:r>
        <w:rPr>
          <w:rFonts w:hint="eastAsia" w:ascii="仿宋_GB2312" w:eastAsia="仿宋_GB2312"/>
          <w:color w:val="auto"/>
          <w:sz w:val="32"/>
          <w:szCs w:val="32"/>
        </w:rPr>
        <w:t>（一）</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outlineLvl w:val="9"/>
        <w:rPr>
          <w:rFonts w:hint="eastAsia" w:ascii="仿宋_GB2312" w:eastAsia="仿宋_GB2312"/>
          <w:color w:val="auto"/>
          <w:sz w:val="32"/>
          <w:szCs w:val="32"/>
        </w:rPr>
      </w:pPr>
      <w:r>
        <w:rPr>
          <w:rFonts w:hint="eastAsia" w:ascii="仿宋_GB2312" w:eastAsia="仿宋_GB2312"/>
          <w:color w:val="auto"/>
          <w:sz w:val="32"/>
          <w:szCs w:val="32"/>
        </w:rPr>
        <w:t>“自觉承担起举旗帜、聚民心、育新人、兴文化、展形象的使命任务”</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outlineLvl w:val="9"/>
        <w:rPr>
          <w:rFonts w:hint="eastAsia" w:ascii="仿宋_GB2312" w:eastAsia="仿宋_GB2312"/>
          <w:color w:val="auto"/>
          <w:sz w:val="32"/>
          <w:szCs w:val="32"/>
        </w:rPr>
      </w:pPr>
      <w:r>
        <w:rPr>
          <w:rFonts w:hint="eastAsia" w:ascii="仿宋_GB2312" w:eastAsia="仿宋_GB2312"/>
          <w:color w:val="auto"/>
          <w:sz w:val="32"/>
          <w:szCs w:val="32"/>
        </w:rPr>
        <w:t>2019年6月底，党中央印发一份重要文件。</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outlineLvl w:val="9"/>
        <w:rPr>
          <w:rFonts w:hint="eastAsia" w:ascii="仿宋_GB2312" w:eastAsia="仿宋_GB2312"/>
          <w:color w:val="auto"/>
          <w:sz w:val="32"/>
          <w:szCs w:val="32"/>
        </w:rPr>
      </w:pPr>
      <w:r>
        <w:rPr>
          <w:rFonts w:hint="eastAsia" w:ascii="仿宋_GB2312" w:eastAsia="仿宋_GB2312"/>
          <w:color w:val="auto"/>
          <w:sz w:val="32"/>
          <w:szCs w:val="32"/>
        </w:rPr>
        <w:t>作为党的历史上第一部关于宣传工作的主干性、基础性法规，《中国共产党宣传工作条例》鲜明提出了我们党宣传思想工作的根本任务——</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outlineLvl w:val="9"/>
        <w:rPr>
          <w:rFonts w:hint="eastAsia" w:ascii="仿宋_GB2312" w:eastAsia="仿宋_GB2312"/>
          <w:color w:val="auto"/>
          <w:sz w:val="32"/>
          <w:szCs w:val="32"/>
        </w:rPr>
      </w:pPr>
      <w:r>
        <w:rPr>
          <w:rFonts w:hint="eastAsia" w:ascii="仿宋_GB2312" w:eastAsia="仿宋_GB2312"/>
          <w:color w:val="auto"/>
          <w:sz w:val="32"/>
          <w:szCs w:val="32"/>
        </w:rPr>
        <w:t>高举中国特色社会主义伟大旗帜，巩固马克思主义在意识形态领域的指导地位，巩固全党全国人民团结奋斗的共同思想基础，建设具有强大凝聚力和引领力的社会主义意识形态，建设具有强大生命力和创造力的社会主义精神文明，建设具有强大感召力和影响力的中华文化软实力。</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outlineLvl w:val="9"/>
        <w:rPr>
          <w:rFonts w:hint="eastAsia" w:ascii="仿宋_GB2312" w:eastAsia="仿宋_GB2312"/>
          <w:color w:val="auto"/>
          <w:sz w:val="32"/>
          <w:szCs w:val="32"/>
        </w:rPr>
      </w:pPr>
      <w:r>
        <w:rPr>
          <w:rFonts w:hint="eastAsia" w:ascii="仿宋_GB2312" w:eastAsia="仿宋_GB2312"/>
          <w:color w:val="auto"/>
          <w:sz w:val="32"/>
          <w:szCs w:val="32"/>
        </w:rPr>
        <w:t>条例的出台，充分吸收新时代宣传思想工作的重要理论创新、实践创新、制度创新成果，将以习近平同志为核心的党中央关于宣传思想工作的重要部署要求，通过高位阶党内法规的形式确立下来、固定下来。</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outlineLvl w:val="9"/>
        <w:rPr>
          <w:rFonts w:hint="eastAsia" w:ascii="仿宋_GB2312" w:eastAsia="仿宋_GB2312"/>
          <w:color w:val="auto"/>
          <w:sz w:val="32"/>
          <w:szCs w:val="32"/>
        </w:rPr>
      </w:pPr>
      <w:r>
        <w:rPr>
          <w:rFonts w:hint="eastAsia" w:ascii="仿宋_GB2312" w:eastAsia="仿宋_GB2312"/>
          <w:color w:val="auto"/>
          <w:sz w:val="32"/>
          <w:szCs w:val="32"/>
        </w:rPr>
        <w:t>经过长期努力，中国特色社会主义进入了新时代，这是我国发展新的历史方位。</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outlineLvl w:val="9"/>
        <w:rPr>
          <w:rFonts w:hint="eastAsia" w:ascii="仿宋_GB2312" w:eastAsia="仿宋_GB2312"/>
          <w:color w:val="auto"/>
          <w:sz w:val="32"/>
          <w:szCs w:val="32"/>
        </w:rPr>
      </w:pPr>
      <w:r>
        <w:rPr>
          <w:rFonts w:hint="eastAsia" w:ascii="仿宋_GB2312" w:eastAsia="仿宋_GB2312"/>
          <w:color w:val="auto"/>
          <w:sz w:val="32"/>
          <w:szCs w:val="32"/>
        </w:rPr>
        <w:t>党的十九大把习近平新时代中国特色社会主义思想写入党章，擘画了建设社会主义现代化强国的宏伟蓝图。</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outlineLvl w:val="9"/>
        <w:rPr>
          <w:rFonts w:hint="eastAsia" w:ascii="仿宋_GB2312" w:eastAsia="仿宋_GB2312"/>
          <w:color w:val="auto"/>
          <w:sz w:val="32"/>
          <w:szCs w:val="32"/>
        </w:rPr>
      </w:pPr>
      <w:r>
        <w:rPr>
          <w:rFonts w:hint="eastAsia" w:ascii="仿宋_GB2312" w:eastAsia="仿宋_GB2312"/>
          <w:color w:val="auto"/>
          <w:sz w:val="32"/>
          <w:szCs w:val="32"/>
        </w:rPr>
        <w:t>巨轮行至中流，新时代与大变局相互激荡，勾勒出波澜壮阔的时代图景。</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outlineLvl w:val="9"/>
        <w:rPr>
          <w:rFonts w:hint="eastAsia" w:ascii="仿宋_GB2312" w:eastAsia="仿宋_GB2312"/>
          <w:color w:val="auto"/>
          <w:sz w:val="32"/>
          <w:szCs w:val="32"/>
        </w:rPr>
      </w:pPr>
      <w:r>
        <w:rPr>
          <w:rFonts w:hint="eastAsia" w:ascii="仿宋_GB2312" w:eastAsia="仿宋_GB2312"/>
          <w:color w:val="auto"/>
          <w:sz w:val="32"/>
          <w:szCs w:val="32"/>
        </w:rPr>
        <w:t>环顾海内，久经磨难的古老民族向着复兴梦想阔步前进，人类历史上第一个十几亿人口共同迈入现代化的奇迹渐行渐近。</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outlineLvl w:val="9"/>
        <w:rPr>
          <w:rFonts w:hint="eastAsia" w:ascii="仿宋_GB2312" w:eastAsia="仿宋_GB2312"/>
          <w:color w:val="auto"/>
          <w:sz w:val="32"/>
          <w:szCs w:val="32"/>
        </w:rPr>
      </w:pPr>
      <w:r>
        <w:rPr>
          <w:rFonts w:hint="eastAsia" w:ascii="仿宋_GB2312" w:eastAsia="仿宋_GB2312"/>
          <w:color w:val="auto"/>
          <w:sz w:val="32"/>
          <w:szCs w:val="32"/>
        </w:rPr>
        <w:t>放眼全球，国际体系和国际秩序深度调整，人类文明发展与制度选择到了又一个十字路口。</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outlineLvl w:val="9"/>
        <w:rPr>
          <w:rFonts w:hint="eastAsia" w:ascii="仿宋_GB2312" w:eastAsia="仿宋_GB2312"/>
          <w:color w:val="auto"/>
          <w:sz w:val="32"/>
          <w:szCs w:val="32"/>
        </w:rPr>
      </w:pPr>
      <w:r>
        <w:rPr>
          <w:rFonts w:hint="eastAsia" w:ascii="仿宋_GB2312" w:eastAsia="仿宋_GB2312"/>
          <w:color w:val="auto"/>
          <w:sz w:val="32"/>
          <w:szCs w:val="32"/>
        </w:rPr>
        <w:t>站在“两个一百年”奋斗目标的历史交汇点上，向着民族复兴伟大梦想破浪前行，宣传思想工作如何找准定位？如何更好服务大局？</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outlineLvl w:val="9"/>
        <w:rPr>
          <w:rFonts w:hint="eastAsia" w:ascii="仿宋_GB2312" w:eastAsia="仿宋_GB2312"/>
          <w:color w:val="auto"/>
          <w:sz w:val="32"/>
          <w:szCs w:val="32"/>
        </w:rPr>
      </w:pPr>
      <w:r>
        <w:rPr>
          <w:rFonts w:hint="eastAsia" w:ascii="仿宋_GB2312" w:eastAsia="仿宋_GB2312"/>
          <w:color w:val="auto"/>
          <w:sz w:val="32"/>
          <w:szCs w:val="32"/>
        </w:rPr>
        <w:t>习近平总书记对此进行了深入调查研究，把宣传思想工作摆在全局工作的重要位置加以谋划和推进，逐步形成了一整套关于新时代宣传思想工作的思想体系。</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outlineLvl w:val="9"/>
        <w:rPr>
          <w:rFonts w:hint="eastAsia" w:ascii="仿宋_GB2312" w:eastAsia="仿宋_GB2312"/>
          <w:color w:val="auto"/>
          <w:sz w:val="32"/>
          <w:szCs w:val="32"/>
        </w:rPr>
      </w:pPr>
      <w:r>
        <w:rPr>
          <w:rFonts w:hint="eastAsia" w:ascii="仿宋_GB2312" w:eastAsia="仿宋_GB2312"/>
          <w:color w:val="auto"/>
          <w:sz w:val="32"/>
          <w:szCs w:val="32"/>
        </w:rPr>
        <w:t>两次全国宣传思想工作会议，习近平总书记两度发表重要讲话，为做好新时代宣传思想工作提供根本遵循。</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outlineLvl w:val="9"/>
        <w:rPr>
          <w:rFonts w:hint="eastAsia" w:ascii="仿宋_GB2312" w:eastAsia="仿宋_GB2312"/>
          <w:color w:val="auto"/>
          <w:sz w:val="32"/>
          <w:szCs w:val="32"/>
        </w:rPr>
      </w:pPr>
      <w:r>
        <w:rPr>
          <w:rFonts w:hint="eastAsia" w:ascii="仿宋_GB2312" w:eastAsia="仿宋_GB2312"/>
          <w:color w:val="auto"/>
          <w:sz w:val="32"/>
          <w:szCs w:val="32"/>
        </w:rPr>
        <w:t>2013年8月19日，在党的十八大后首次召开的全国宣传思想工作会议上，习近平总书记深刻阐述宣传思想工作的一系列重大理论问题和现实问题，明确今后工作的方向目标、方针原则和重点任务，强调要“胸怀大局、把握大势、着眼大事”，“努力把宣传思想工作做得更好”。</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outlineLvl w:val="9"/>
        <w:rPr>
          <w:rFonts w:hint="eastAsia" w:ascii="仿宋_GB2312" w:eastAsia="仿宋_GB2312"/>
          <w:color w:val="auto"/>
          <w:sz w:val="32"/>
          <w:szCs w:val="32"/>
        </w:rPr>
      </w:pPr>
      <w:r>
        <w:rPr>
          <w:rFonts w:hint="eastAsia" w:ascii="仿宋_GB2312" w:eastAsia="仿宋_GB2312"/>
          <w:color w:val="auto"/>
          <w:sz w:val="32"/>
          <w:szCs w:val="32"/>
        </w:rPr>
        <w:t>5年后的2018年8月21日，习近平总书记再次出席全国宣传思想工作会议。</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outlineLvl w:val="9"/>
        <w:rPr>
          <w:rFonts w:hint="eastAsia" w:ascii="仿宋_GB2312" w:eastAsia="仿宋_GB2312"/>
          <w:color w:val="auto"/>
          <w:sz w:val="32"/>
          <w:szCs w:val="32"/>
        </w:rPr>
      </w:pPr>
      <w:r>
        <w:rPr>
          <w:rFonts w:hint="eastAsia" w:ascii="仿宋_GB2312" w:eastAsia="仿宋_GB2312"/>
          <w:color w:val="auto"/>
          <w:sz w:val="32"/>
          <w:szCs w:val="32"/>
        </w:rPr>
        <w:t>“宣传思想战线正本清源的任务取得重大成效，现在进入了守正创新的重要阶段。”基于对形势的科学判断，习近平总书记对宣传思想工作提出更高要求：“自觉承担起举旗帜、聚民心、育新人、兴文化、展形象的使命任务”，“推动宣传思想工作不断强起来”。</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outlineLvl w:val="9"/>
        <w:rPr>
          <w:rFonts w:hint="eastAsia" w:ascii="仿宋_GB2312" w:eastAsia="仿宋_GB2312"/>
          <w:color w:val="auto"/>
          <w:sz w:val="32"/>
          <w:szCs w:val="32"/>
        </w:rPr>
      </w:pPr>
      <w:r>
        <w:rPr>
          <w:rFonts w:hint="eastAsia" w:ascii="仿宋_GB2312" w:eastAsia="仿宋_GB2312"/>
          <w:color w:val="auto"/>
          <w:sz w:val="32"/>
          <w:szCs w:val="32"/>
        </w:rPr>
        <w:t>宣传思想工作强起来，恰与“中华民族迎来了从站起来、富起来到强起来的伟大飞跃”同频共振！</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outlineLvl w:val="9"/>
        <w:rPr>
          <w:rFonts w:hint="eastAsia" w:ascii="仿宋_GB2312" w:eastAsia="仿宋_GB2312"/>
          <w:color w:val="auto"/>
          <w:sz w:val="32"/>
          <w:szCs w:val="32"/>
        </w:rPr>
      </w:pPr>
      <w:r>
        <w:rPr>
          <w:rFonts w:hint="eastAsia" w:ascii="仿宋_GB2312" w:eastAsia="仿宋_GB2312"/>
          <w:color w:val="auto"/>
          <w:sz w:val="32"/>
          <w:szCs w:val="32"/>
        </w:rPr>
        <w:t>守正，即要守党管宣传党管意识形态之正、守马克思主义在意识形态领域指导地位之正、守中华文化立场之正，始终坚持正确的政治方向、舆论导向和价值取向。</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outlineLvl w:val="9"/>
        <w:rPr>
          <w:rFonts w:hint="eastAsia" w:ascii="仿宋_GB2312" w:eastAsia="仿宋_GB2312"/>
          <w:color w:val="auto"/>
          <w:sz w:val="32"/>
          <w:szCs w:val="32"/>
        </w:rPr>
      </w:pPr>
      <w:r>
        <w:rPr>
          <w:rFonts w:hint="eastAsia" w:ascii="仿宋_GB2312" w:eastAsia="仿宋_GB2312"/>
          <w:color w:val="auto"/>
          <w:sz w:val="32"/>
          <w:szCs w:val="32"/>
        </w:rPr>
        <w:t>创新，则要以更加开放的视野、创新的理念、灵活的方法，在多元中立主导、在多样中谋共识、在多变中把方向，建设具有强大凝聚力和引领力的社会主义意识形态，让党的宣传思想工作保持旺盛的生机和活力。</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outlineLvl w:val="9"/>
        <w:rPr>
          <w:rFonts w:hint="eastAsia" w:ascii="仿宋_GB2312" w:eastAsia="仿宋_GB2312"/>
          <w:color w:val="auto"/>
          <w:sz w:val="32"/>
          <w:szCs w:val="32"/>
        </w:rPr>
      </w:pPr>
      <w:r>
        <w:rPr>
          <w:rFonts w:hint="eastAsia" w:ascii="仿宋_GB2312" w:eastAsia="仿宋_GB2312"/>
          <w:color w:val="auto"/>
          <w:sz w:val="32"/>
          <w:szCs w:val="32"/>
        </w:rPr>
        <w:t>一以贯之的重视，一脉相承的理念，助力宣传思想工作掀开崭新一页。</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outlineLvl w:val="9"/>
        <w:rPr>
          <w:rFonts w:hint="eastAsia" w:ascii="仿宋_GB2312" w:eastAsia="仿宋_GB2312"/>
          <w:color w:val="auto"/>
          <w:sz w:val="32"/>
          <w:szCs w:val="32"/>
        </w:rPr>
      </w:pPr>
      <w:r>
        <w:rPr>
          <w:rFonts w:hint="eastAsia" w:ascii="仿宋_GB2312" w:eastAsia="仿宋_GB2312"/>
          <w:color w:val="auto"/>
          <w:sz w:val="32"/>
          <w:szCs w:val="32"/>
        </w:rPr>
        <w:t>从党的新闻舆论工作座谈会，到网络安全和信息化工作座谈会；从哲学社会科学工作座谈会，到全国高校思想政治工作会议……习近平总书记发表一系列重要讲话、作出一系列重大部署，以思想的指引、行动的表率，推动宣传思想工作取得历史性成就、发生历史性变革。</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outlineLvl w:val="9"/>
        <w:rPr>
          <w:rFonts w:hint="eastAsia" w:ascii="仿宋_GB2312" w:eastAsia="仿宋_GB2312"/>
          <w:color w:val="auto"/>
          <w:sz w:val="32"/>
          <w:szCs w:val="32"/>
        </w:rPr>
      </w:pPr>
      <w:r>
        <w:rPr>
          <w:rFonts w:hint="eastAsia" w:ascii="仿宋_GB2312" w:eastAsia="仿宋_GB2312"/>
          <w:color w:val="auto"/>
          <w:sz w:val="32"/>
          <w:szCs w:val="32"/>
        </w:rPr>
        <w:t>中国特色社会主义伟大旗帜高高举起，马克思主义在意识形态领域的指导地位、全党全国人民团结奋斗的共同思想基础更加巩固，社会主义意识形态建设深入推进，社会主义核心价值观广泛弘扬，文化自信日益彰显，中华文化软实力大幅提升……</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outlineLvl w:val="9"/>
        <w:rPr>
          <w:rFonts w:hint="eastAsia" w:ascii="仿宋_GB2312" w:eastAsia="仿宋_GB2312"/>
          <w:color w:val="auto"/>
          <w:sz w:val="32"/>
          <w:szCs w:val="32"/>
        </w:rPr>
      </w:pPr>
      <w:r>
        <w:rPr>
          <w:rFonts w:hint="eastAsia" w:ascii="仿宋_GB2312" w:eastAsia="仿宋_GB2312"/>
          <w:color w:val="auto"/>
          <w:sz w:val="32"/>
          <w:szCs w:val="32"/>
        </w:rPr>
        <w:t>两年多来，宣传思想战线全面贯彻落实习近平总书记重要指示批示精神，不断展现新气象、创造新作为。</w:t>
      </w:r>
    </w:p>
    <w:p>
      <w:pPr>
        <w:keepNext w:val="0"/>
        <w:keepLines w:val="0"/>
        <w:pageBreakBefore w:val="0"/>
        <w:widowControl w:val="0"/>
        <w:kinsoku/>
        <w:wordWrap/>
        <w:overflowPunct/>
        <w:topLinePunct w:val="0"/>
        <w:autoSpaceDE/>
        <w:autoSpaceDN/>
        <w:bidi w:val="0"/>
        <w:adjustRightInd/>
        <w:snapToGrid/>
        <w:spacing w:line="560" w:lineRule="exact"/>
        <w:ind w:firstLine="0" w:firstLineChars="0"/>
        <w:jc w:val="center"/>
        <w:textAlignment w:val="auto"/>
        <w:outlineLvl w:val="9"/>
        <w:rPr>
          <w:rFonts w:hint="eastAsia" w:ascii="仿宋_GB2312" w:eastAsia="仿宋_GB2312"/>
          <w:color w:val="auto"/>
          <w:sz w:val="32"/>
          <w:szCs w:val="32"/>
        </w:rPr>
      </w:pPr>
      <w:r>
        <w:rPr>
          <w:rFonts w:hint="eastAsia" w:ascii="仿宋_GB2312" w:eastAsia="仿宋_GB2312"/>
          <w:color w:val="auto"/>
          <w:sz w:val="32"/>
          <w:szCs w:val="32"/>
        </w:rPr>
        <w:t>（二）</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outlineLvl w:val="9"/>
        <w:rPr>
          <w:rFonts w:hint="eastAsia" w:ascii="仿宋_GB2312" w:eastAsia="仿宋_GB2312"/>
          <w:color w:val="auto"/>
          <w:sz w:val="32"/>
          <w:szCs w:val="32"/>
        </w:rPr>
      </w:pPr>
      <w:r>
        <w:rPr>
          <w:rFonts w:hint="eastAsia" w:ascii="仿宋_GB2312" w:eastAsia="仿宋_GB2312"/>
          <w:color w:val="auto"/>
          <w:sz w:val="32"/>
          <w:szCs w:val="32"/>
        </w:rPr>
        <w:t>“坚持用新时代中国特色社会主义思想武装全党、教育人民”</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outlineLvl w:val="9"/>
        <w:rPr>
          <w:rFonts w:hint="eastAsia" w:ascii="仿宋_GB2312" w:eastAsia="仿宋_GB2312"/>
          <w:color w:val="auto"/>
          <w:sz w:val="32"/>
          <w:szCs w:val="32"/>
        </w:rPr>
      </w:pPr>
      <w:r>
        <w:rPr>
          <w:rFonts w:hint="eastAsia" w:ascii="仿宋_GB2312" w:eastAsia="仿宋_GB2312"/>
          <w:color w:val="auto"/>
          <w:sz w:val="32"/>
          <w:szCs w:val="32"/>
        </w:rPr>
        <w:t>“全党来一个大学习！”</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outlineLvl w:val="9"/>
        <w:rPr>
          <w:rFonts w:hint="eastAsia" w:ascii="仿宋_GB2312" w:eastAsia="仿宋_GB2312"/>
          <w:color w:val="auto"/>
          <w:sz w:val="32"/>
          <w:szCs w:val="32"/>
        </w:rPr>
      </w:pPr>
      <w:r>
        <w:rPr>
          <w:rFonts w:hint="eastAsia" w:ascii="仿宋_GB2312" w:eastAsia="仿宋_GB2312"/>
          <w:color w:val="auto"/>
          <w:sz w:val="32"/>
          <w:szCs w:val="32"/>
        </w:rPr>
        <w:t>2017年10月27日，习近平总书记在十九届中央政治局首次集体学习时，向全党发出号令。</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outlineLvl w:val="9"/>
        <w:rPr>
          <w:rFonts w:hint="eastAsia" w:ascii="仿宋_GB2312" w:eastAsia="仿宋_GB2312"/>
          <w:color w:val="auto"/>
          <w:sz w:val="32"/>
          <w:szCs w:val="32"/>
        </w:rPr>
      </w:pPr>
      <w:r>
        <w:rPr>
          <w:rFonts w:hint="eastAsia" w:ascii="仿宋_GB2312" w:eastAsia="仿宋_GB2312"/>
          <w:color w:val="auto"/>
          <w:sz w:val="32"/>
          <w:szCs w:val="32"/>
        </w:rPr>
        <w:t>一时间，学习宣传贯彻党的十九大精神成为全党的首要政治任务。</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outlineLvl w:val="9"/>
        <w:rPr>
          <w:rFonts w:hint="eastAsia" w:ascii="仿宋_GB2312" w:eastAsia="仿宋_GB2312"/>
          <w:color w:val="auto"/>
          <w:sz w:val="32"/>
          <w:szCs w:val="32"/>
        </w:rPr>
      </w:pPr>
      <w:r>
        <w:rPr>
          <w:rFonts w:hint="eastAsia" w:ascii="仿宋_GB2312" w:eastAsia="仿宋_GB2312"/>
          <w:color w:val="auto"/>
          <w:sz w:val="32"/>
          <w:szCs w:val="32"/>
        </w:rPr>
        <w:t>理论创新每推进一步，理论武装就跟进一步。</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outlineLvl w:val="9"/>
        <w:rPr>
          <w:rFonts w:hint="eastAsia" w:ascii="仿宋_GB2312" w:eastAsia="仿宋_GB2312"/>
          <w:color w:val="auto"/>
          <w:sz w:val="32"/>
          <w:szCs w:val="32"/>
        </w:rPr>
      </w:pPr>
      <w:r>
        <w:rPr>
          <w:rFonts w:hint="eastAsia" w:ascii="仿宋_GB2312" w:eastAsia="仿宋_GB2312"/>
          <w:color w:val="auto"/>
          <w:sz w:val="32"/>
          <w:szCs w:val="32"/>
        </w:rPr>
        <w:t>如何通过学习武装头脑、学出成效？</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outlineLvl w:val="9"/>
        <w:rPr>
          <w:rFonts w:hint="eastAsia" w:ascii="仿宋_GB2312" w:eastAsia="仿宋_GB2312"/>
          <w:color w:val="auto"/>
          <w:sz w:val="32"/>
          <w:szCs w:val="32"/>
        </w:rPr>
      </w:pPr>
      <w:r>
        <w:rPr>
          <w:rFonts w:hint="eastAsia" w:ascii="仿宋_GB2312" w:eastAsia="仿宋_GB2312"/>
          <w:color w:val="auto"/>
          <w:sz w:val="32"/>
          <w:szCs w:val="32"/>
        </w:rPr>
        <w:t>习近平总书记身先示范，带领中央政治局的同志集体学习党的十九大精神，要求“中央政治局要先学一步，为全党作出示范”，并在多个重要会议、重要场合，对加强思想武装、提高理论素养作出部署要求——</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outlineLvl w:val="9"/>
        <w:rPr>
          <w:rFonts w:hint="eastAsia" w:ascii="仿宋_GB2312" w:eastAsia="仿宋_GB2312"/>
          <w:color w:val="auto"/>
          <w:sz w:val="32"/>
          <w:szCs w:val="32"/>
        </w:rPr>
      </w:pPr>
      <w:r>
        <w:rPr>
          <w:rFonts w:hint="eastAsia" w:ascii="仿宋_GB2312" w:eastAsia="仿宋_GB2312"/>
          <w:color w:val="auto"/>
          <w:sz w:val="32"/>
          <w:szCs w:val="32"/>
        </w:rPr>
        <w:t>纪念马克思诞辰200周年大会上，总书记明确提出“中华民族要实现伟大复兴，也同样一刻不能没有理论思维”、“深入学、持久学、刻苦学，带着问题学、联系实际学”；</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outlineLvl w:val="9"/>
        <w:rPr>
          <w:rFonts w:hint="eastAsia" w:ascii="仿宋_GB2312" w:eastAsia="仿宋_GB2312"/>
          <w:color w:val="auto"/>
          <w:sz w:val="32"/>
          <w:szCs w:val="32"/>
        </w:rPr>
      </w:pPr>
      <w:r>
        <w:rPr>
          <w:rFonts w:hint="eastAsia" w:ascii="仿宋_GB2312" w:eastAsia="仿宋_GB2312"/>
          <w:color w:val="auto"/>
          <w:sz w:val="32"/>
          <w:szCs w:val="32"/>
        </w:rPr>
        <w:t>部署启动“不忘初心、牢记使命”主题教育时，总书记强调要做到“理论学习有收获”、“提高运用党的创新理论指导实践、推动工作的能力”；</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outlineLvl w:val="9"/>
        <w:rPr>
          <w:rFonts w:hint="eastAsia" w:ascii="仿宋_GB2312" w:eastAsia="仿宋_GB2312"/>
          <w:color w:val="auto"/>
          <w:sz w:val="32"/>
          <w:szCs w:val="32"/>
        </w:rPr>
      </w:pPr>
      <w:r>
        <w:rPr>
          <w:rFonts w:hint="eastAsia" w:ascii="仿宋_GB2312" w:eastAsia="仿宋_GB2312"/>
          <w:color w:val="auto"/>
          <w:sz w:val="32"/>
          <w:szCs w:val="32"/>
        </w:rPr>
        <w:t>寄语中青年干部，总书记要求“在常学常新中加强理论修养，在真学真信中坚定理想信念”；</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outlineLvl w:val="9"/>
        <w:rPr>
          <w:rFonts w:hint="eastAsia" w:ascii="仿宋_GB2312" w:eastAsia="仿宋_GB2312"/>
          <w:color w:val="auto"/>
          <w:sz w:val="32"/>
          <w:szCs w:val="32"/>
        </w:rPr>
      </w:pPr>
      <w:r>
        <w:rPr>
          <w:rFonts w:hint="eastAsia" w:ascii="仿宋_GB2312" w:eastAsia="仿宋_GB2312"/>
          <w:color w:val="auto"/>
          <w:sz w:val="32"/>
          <w:szCs w:val="32"/>
        </w:rPr>
        <w:t>面对中央和国家机关党员干部，总书记要求“在学习理论上有更强自觉、在学懂弄通做实上有更高要求”；</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outlineLvl w:val="9"/>
        <w:rPr>
          <w:rFonts w:hint="eastAsia" w:ascii="仿宋_GB2312" w:eastAsia="仿宋_GB2312"/>
          <w:color w:val="auto"/>
          <w:sz w:val="32"/>
          <w:szCs w:val="32"/>
        </w:rPr>
      </w:pPr>
      <w:r>
        <w:rPr>
          <w:rFonts w:hint="eastAsia" w:ascii="仿宋_GB2312" w:eastAsia="仿宋_GB2312"/>
          <w:color w:val="auto"/>
          <w:sz w:val="32"/>
          <w:szCs w:val="32"/>
        </w:rPr>
        <w:t>……</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outlineLvl w:val="9"/>
        <w:rPr>
          <w:rFonts w:hint="eastAsia" w:ascii="仿宋_GB2312" w:eastAsia="仿宋_GB2312"/>
          <w:color w:val="auto"/>
          <w:sz w:val="32"/>
          <w:szCs w:val="32"/>
        </w:rPr>
      </w:pPr>
      <w:r>
        <w:rPr>
          <w:rFonts w:hint="eastAsia" w:ascii="仿宋_GB2312" w:eastAsia="仿宋_GB2312"/>
          <w:color w:val="auto"/>
          <w:sz w:val="32"/>
          <w:szCs w:val="32"/>
        </w:rPr>
        <w:t>以上率下，蔚然成风。党的十九大、十九届四中全会闭幕后，在习近平总书记亲自关心指导下，中央宣讲团迅速赴各地宣讲，推动各地方各部门兴起学习宣传贯彻热潮。</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outlineLvl w:val="9"/>
        <w:rPr>
          <w:rFonts w:hint="eastAsia" w:ascii="仿宋_GB2312" w:eastAsia="仿宋_GB2312"/>
          <w:color w:val="auto"/>
          <w:sz w:val="32"/>
          <w:szCs w:val="32"/>
        </w:rPr>
      </w:pPr>
      <w:r>
        <w:rPr>
          <w:rFonts w:hint="eastAsia" w:ascii="仿宋_GB2312" w:eastAsia="仿宋_GB2312"/>
          <w:color w:val="auto"/>
          <w:sz w:val="32"/>
          <w:szCs w:val="32"/>
        </w:rPr>
        <w:t>在更广阔的范围内，各地干部群众围绕新思想新理论，掀起一波又一波“大学习”。</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outlineLvl w:val="9"/>
        <w:rPr>
          <w:rFonts w:hint="eastAsia" w:ascii="仿宋_GB2312" w:eastAsia="仿宋_GB2312"/>
          <w:color w:val="auto"/>
          <w:sz w:val="32"/>
          <w:szCs w:val="32"/>
        </w:rPr>
      </w:pPr>
      <w:r>
        <w:rPr>
          <w:rFonts w:hint="eastAsia" w:ascii="仿宋_GB2312" w:eastAsia="仿宋_GB2312"/>
          <w:color w:val="auto"/>
          <w:sz w:val="32"/>
          <w:szCs w:val="32"/>
        </w:rPr>
        <w:t>突出“关键少数”——</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outlineLvl w:val="9"/>
        <w:rPr>
          <w:rFonts w:hint="eastAsia" w:ascii="仿宋_GB2312" w:eastAsia="仿宋_GB2312"/>
          <w:color w:val="auto"/>
          <w:sz w:val="32"/>
          <w:szCs w:val="32"/>
        </w:rPr>
      </w:pPr>
      <w:r>
        <w:rPr>
          <w:rFonts w:hint="eastAsia" w:ascii="仿宋_GB2312" w:eastAsia="仿宋_GB2312"/>
          <w:color w:val="auto"/>
          <w:sz w:val="32"/>
          <w:szCs w:val="32"/>
        </w:rPr>
        <w:t>各级党委（党组）理论学习中心组坚持学在前、走在前，带头学懂弄通做实党的创新理论。有关部门制定下发年度学习重点内容安排，认真做好学习情况通报，不断推动提升中心组学习制度化规范化水平。</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outlineLvl w:val="9"/>
        <w:rPr>
          <w:rFonts w:hint="eastAsia" w:ascii="仿宋_GB2312" w:eastAsia="仿宋_GB2312"/>
          <w:color w:val="auto"/>
          <w:sz w:val="32"/>
          <w:szCs w:val="32"/>
        </w:rPr>
      </w:pPr>
      <w:r>
        <w:rPr>
          <w:rFonts w:hint="eastAsia" w:ascii="仿宋_GB2312" w:eastAsia="仿宋_GB2312"/>
          <w:color w:val="auto"/>
          <w:sz w:val="32"/>
          <w:szCs w:val="32"/>
        </w:rPr>
        <w:t>带动绝大多数——</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outlineLvl w:val="9"/>
        <w:rPr>
          <w:rFonts w:hint="eastAsia" w:ascii="仿宋_GB2312" w:eastAsia="仿宋_GB2312"/>
          <w:color w:val="auto"/>
          <w:sz w:val="32"/>
          <w:szCs w:val="32"/>
        </w:rPr>
      </w:pPr>
      <w:r>
        <w:rPr>
          <w:rFonts w:hint="eastAsia" w:ascii="仿宋_GB2312" w:eastAsia="仿宋_GB2312"/>
          <w:color w:val="auto"/>
          <w:sz w:val="32"/>
          <w:szCs w:val="32"/>
        </w:rPr>
        <w:t>2019年1月1日，正是新旧交替、万象更新的美好时节，一个全新的学习平台——“学习强国”正式上线。</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outlineLvl w:val="9"/>
        <w:rPr>
          <w:rFonts w:hint="eastAsia" w:ascii="仿宋_GB2312" w:eastAsia="仿宋_GB2312"/>
          <w:color w:val="auto"/>
          <w:sz w:val="32"/>
          <w:szCs w:val="32"/>
        </w:rPr>
      </w:pPr>
      <w:r>
        <w:rPr>
          <w:rFonts w:hint="eastAsia" w:ascii="仿宋_GB2312" w:eastAsia="仿宋_GB2312"/>
          <w:color w:val="auto"/>
          <w:sz w:val="32"/>
          <w:szCs w:val="32"/>
        </w:rPr>
        <w:t>凭借丰富的学习内容和资源、创新的学习方式和组织形式，平台甫一上线就引起热烈反响。一年来，平台下载量达7.05亿，注册用户数超1.4亿，每日上线人数近5亿，成为广大干部群众理论学习的“资源库”“掌中宝”。</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outlineLvl w:val="9"/>
        <w:rPr>
          <w:rFonts w:hint="eastAsia" w:ascii="仿宋_GB2312" w:eastAsia="仿宋_GB2312"/>
          <w:color w:val="auto"/>
          <w:sz w:val="32"/>
          <w:szCs w:val="32"/>
        </w:rPr>
      </w:pPr>
      <w:r>
        <w:rPr>
          <w:rFonts w:hint="eastAsia" w:ascii="仿宋_GB2312" w:eastAsia="仿宋_GB2312"/>
          <w:color w:val="auto"/>
          <w:sz w:val="32"/>
          <w:szCs w:val="32"/>
        </w:rPr>
        <w:t>抓好理论武装，既要不断加强学习，也要持续提升研究阐释能力。</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outlineLvl w:val="9"/>
        <w:rPr>
          <w:rFonts w:hint="eastAsia" w:ascii="仿宋_GB2312" w:eastAsia="仿宋_GB2312"/>
          <w:color w:val="auto"/>
          <w:sz w:val="32"/>
          <w:szCs w:val="32"/>
        </w:rPr>
      </w:pPr>
      <w:r>
        <w:rPr>
          <w:rFonts w:hint="eastAsia" w:ascii="仿宋_GB2312" w:eastAsia="仿宋_GB2312"/>
          <w:color w:val="auto"/>
          <w:sz w:val="32"/>
          <w:szCs w:val="32"/>
        </w:rPr>
        <w:t>2017年10月25日，中国人民大学校园内洋溢着热烈氛围，全国首家“习近平新时代中国特色社会主义思想研究中心”在这里成立。</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outlineLvl w:val="9"/>
        <w:rPr>
          <w:rFonts w:hint="eastAsia" w:ascii="仿宋_GB2312" w:eastAsia="仿宋_GB2312"/>
          <w:color w:val="auto"/>
          <w:sz w:val="32"/>
          <w:szCs w:val="32"/>
        </w:rPr>
      </w:pPr>
      <w:r>
        <w:rPr>
          <w:rFonts w:hint="eastAsia" w:ascii="仿宋_GB2312" w:eastAsia="仿宋_GB2312"/>
          <w:color w:val="auto"/>
          <w:sz w:val="32"/>
          <w:szCs w:val="32"/>
        </w:rPr>
        <w:t>随后，中央党校、教育部、中国社会科学院等10家习近平新时代中国特色社会主义思想研究中心（院）相继成立，通过持续深入的思想理论研究阐释，在真理和大众之间架起一座有效沟通的桥梁。</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outlineLvl w:val="9"/>
        <w:rPr>
          <w:rFonts w:hint="eastAsia" w:ascii="仿宋_GB2312" w:eastAsia="仿宋_GB2312"/>
          <w:color w:val="auto"/>
          <w:sz w:val="32"/>
          <w:szCs w:val="32"/>
        </w:rPr>
      </w:pPr>
      <w:r>
        <w:rPr>
          <w:rFonts w:hint="eastAsia" w:ascii="仿宋_GB2312" w:eastAsia="仿宋_GB2312"/>
          <w:color w:val="auto"/>
          <w:sz w:val="32"/>
          <w:szCs w:val="32"/>
        </w:rPr>
        <w:t>理论研究逐步深化，重要成果不断涌现。</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outlineLvl w:val="9"/>
        <w:rPr>
          <w:rFonts w:hint="eastAsia" w:ascii="仿宋_GB2312" w:eastAsia="仿宋_GB2312"/>
          <w:color w:val="auto"/>
          <w:sz w:val="32"/>
          <w:szCs w:val="32"/>
        </w:rPr>
      </w:pPr>
      <w:r>
        <w:rPr>
          <w:rFonts w:hint="eastAsia" w:ascii="仿宋_GB2312" w:eastAsia="仿宋_GB2312"/>
          <w:color w:val="auto"/>
          <w:sz w:val="32"/>
          <w:szCs w:val="32"/>
        </w:rPr>
        <w:t>2019年6月，在“不忘初心、牢记使命”主题教育全面开展之际，一本对习近平新时代中国特色社会主义思想作出全面系统阐述的权威读物——《习近平新时代中国特色社会主义思想学习纲要》正式出版。</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outlineLvl w:val="9"/>
        <w:rPr>
          <w:rFonts w:hint="eastAsia" w:ascii="仿宋_GB2312" w:eastAsia="仿宋_GB2312"/>
          <w:color w:val="auto"/>
          <w:sz w:val="32"/>
          <w:szCs w:val="32"/>
        </w:rPr>
      </w:pPr>
      <w:r>
        <w:rPr>
          <w:rFonts w:hint="eastAsia" w:ascii="仿宋_GB2312" w:eastAsia="仿宋_GB2312"/>
          <w:color w:val="auto"/>
          <w:sz w:val="32"/>
          <w:szCs w:val="32"/>
        </w:rPr>
        <w:t>短短几个月，纲要发行量就突破7000万册，蒙古、藏、维吾尔、哈萨克、朝鲜等5种少数民族文字版也已翻译出版，成为广大干部群众日常学习的重要辅导读物。</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outlineLvl w:val="9"/>
        <w:rPr>
          <w:rFonts w:hint="eastAsia" w:ascii="仿宋_GB2312" w:eastAsia="仿宋_GB2312"/>
          <w:color w:val="auto"/>
          <w:sz w:val="32"/>
          <w:szCs w:val="32"/>
        </w:rPr>
      </w:pPr>
      <w:r>
        <w:rPr>
          <w:rFonts w:hint="eastAsia" w:ascii="仿宋_GB2312" w:eastAsia="仿宋_GB2312"/>
          <w:color w:val="auto"/>
          <w:sz w:val="32"/>
          <w:szCs w:val="32"/>
        </w:rPr>
        <w:t>《习近平谈治国理政》《习近平新时代中国特色社会主义思想三十讲》……大批权威读物陆续出版，帮助全党全社会更加深刻领会党的创新理论的精髓要义。</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outlineLvl w:val="9"/>
        <w:rPr>
          <w:rFonts w:hint="eastAsia" w:ascii="仿宋_GB2312" w:eastAsia="仿宋_GB2312"/>
          <w:color w:val="auto"/>
          <w:sz w:val="32"/>
          <w:szCs w:val="32"/>
        </w:rPr>
      </w:pPr>
      <w:r>
        <w:rPr>
          <w:rFonts w:hint="eastAsia" w:ascii="仿宋_GB2312" w:eastAsia="仿宋_GB2312"/>
          <w:color w:val="auto"/>
          <w:sz w:val="32"/>
          <w:szCs w:val="32"/>
        </w:rPr>
        <w:t>学习热潮涌动神州大地，思想光芒照亮精神家园。</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outlineLvl w:val="9"/>
        <w:rPr>
          <w:rFonts w:hint="eastAsia" w:ascii="仿宋_GB2312" w:eastAsia="仿宋_GB2312"/>
          <w:color w:val="auto"/>
          <w:sz w:val="32"/>
          <w:szCs w:val="32"/>
        </w:rPr>
      </w:pPr>
      <w:r>
        <w:rPr>
          <w:rFonts w:hint="eastAsia" w:ascii="仿宋_GB2312" w:eastAsia="仿宋_GB2312"/>
          <w:color w:val="auto"/>
          <w:sz w:val="32"/>
          <w:szCs w:val="32"/>
        </w:rPr>
        <w:t>“天南海北山水笑，四中全会出公报，逐字逐句都重要，我们一起唠一唠……”尽管寒风瑟瑟，村民们仍站满了河北省涉县二街村的新时代文明实践站广场，兴致勃勃地观看党的十九届四中全会精神宣讲文艺演出。</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outlineLvl w:val="9"/>
        <w:rPr>
          <w:rFonts w:hint="eastAsia" w:ascii="仿宋_GB2312" w:eastAsia="仿宋_GB2312"/>
          <w:color w:val="auto"/>
          <w:sz w:val="32"/>
          <w:szCs w:val="32"/>
        </w:rPr>
      </w:pPr>
      <w:r>
        <w:rPr>
          <w:rFonts w:hint="eastAsia" w:ascii="仿宋_GB2312" w:eastAsia="仿宋_GB2312"/>
          <w:color w:val="auto"/>
          <w:sz w:val="32"/>
          <w:szCs w:val="32"/>
        </w:rPr>
        <w:t>群众感慨道：“这样的宣讲把大道理讲成大白话，易懂好记长知识。”</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outlineLvl w:val="9"/>
        <w:rPr>
          <w:rFonts w:hint="eastAsia" w:ascii="仿宋_GB2312" w:eastAsia="仿宋_GB2312"/>
          <w:color w:val="auto"/>
          <w:sz w:val="32"/>
          <w:szCs w:val="32"/>
        </w:rPr>
      </w:pPr>
      <w:r>
        <w:rPr>
          <w:rFonts w:hint="eastAsia" w:ascii="仿宋_GB2312" w:eastAsia="仿宋_GB2312"/>
          <w:color w:val="auto"/>
          <w:sz w:val="32"/>
          <w:szCs w:val="32"/>
        </w:rPr>
        <w:t>从中央宣讲团奔赴全国各地同干部群众面对面互动交流，到各地精心组织形式丰富、生动活泼的基层宣讲，党的创新理论“飞入寻常百姓家”。</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outlineLvl w:val="9"/>
        <w:rPr>
          <w:rFonts w:hint="eastAsia" w:ascii="仿宋_GB2312" w:eastAsia="仿宋_GB2312"/>
          <w:color w:val="auto"/>
          <w:sz w:val="32"/>
          <w:szCs w:val="32"/>
        </w:rPr>
      </w:pPr>
      <w:r>
        <w:rPr>
          <w:rFonts w:hint="eastAsia" w:ascii="仿宋_GB2312" w:eastAsia="仿宋_GB2312"/>
          <w:color w:val="auto"/>
          <w:sz w:val="32"/>
          <w:szCs w:val="32"/>
        </w:rPr>
        <w:t>当党员干部更加坚定“习近平新时代中国特色社会主义思想是实现中华民族伟大复兴的行动指南”，当饱经风霜的老人感慨“这个理论是为人民服务的”，当青春年华的莘莘学子热议“马克思主义也可以这么‘潮’”……</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outlineLvl w:val="9"/>
        <w:rPr>
          <w:rFonts w:hint="eastAsia" w:ascii="仿宋_GB2312" w:eastAsia="仿宋_GB2312"/>
          <w:color w:val="auto"/>
          <w:sz w:val="32"/>
          <w:szCs w:val="32"/>
        </w:rPr>
      </w:pPr>
      <w:r>
        <w:rPr>
          <w:rFonts w:hint="eastAsia" w:ascii="仿宋_GB2312" w:eastAsia="仿宋_GB2312"/>
          <w:color w:val="auto"/>
          <w:sz w:val="32"/>
          <w:szCs w:val="32"/>
        </w:rPr>
        <w:t>党的创新理论日益深入人心，凝聚起全党全国人民团结奋进的强大精神力量。</w:t>
      </w:r>
    </w:p>
    <w:p>
      <w:pPr>
        <w:keepNext w:val="0"/>
        <w:keepLines w:val="0"/>
        <w:pageBreakBefore w:val="0"/>
        <w:widowControl w:val="0"/>
        <w:kinsoku/>
        <w:wordWrap/>
        <w:overflowPunct/>
        <w:topLinePunct w:val="0"/>
        <w:autoSpaceDE/>
        <w:autoSpaceDN/>
        <w:bidi w:val="0"/>
        <w:adjustRightInd/>
        <w:snapToGrid/>
        <w:spacing w:line="560" w:lineRule="exact"/>
        <w:ind w:firstLine="0" w:firstLineChars="0"/>
        <w:jc w:val="center"/>
        <w:textAlignment w:val="auto"/>
        <w:outlineLvl w:val="9"/>
        <w:rPr>
          <w:rFonts w:hint="eastAsia" w:ascii="仿宋_GB2312" w:eastAsia="仿宋_GB2312"/>
          <w:color w:val="auto"/>
          <w:sz w:val="32"/>
          <w:szCs w:val="32"/>
        </w:rPr>
      </w:pPr>
      <w:r>
        <w:rPr>
          <w:rFonts w:hint="eastAsia" w:ascii="仿宋_GB2312" w:eastAsia="仿宋_GB2312"/>
          <w:color w:val="auto"/>
          <w:sz w:val="32"/>
          <w:szCs w:val="32"/>
        </w:rPr>
        <w:t>（三）</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outlineLvl w:val="9"/>
        <w:rPr>
          <w:rFonts w:hint="eastAsia" w:ascii="仿宋_GB2312" w:eastAsia="仿宋_GB2312"/>
          <w:color w:val="auto"/>
          <w:sz w:val="32"/>
          <w:szCs w:val="32"/>
        </w:rPr>
      </w:pPr>
      <w:r>
        <w:rPr>
          <w:rFonts w:hint="eastAsia" w:ascii="仿宋_GB2312" w:eastAsia="仿宋_GB2312"/>
          <w:color w:val="auto"/>
          <w:sz w:val="32"/>
          <w:szCs w:val="32"/>
        </w:rPr>
        <w:t>“提高新闻舆论传播力、引导力、影响力、公信力”</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outlineLvl w:val="9"/>
        <w:rPr>
          <w:rFonts w:hint="eastAsia" w:ascii="仿宋_GB2312" w:eastAsia="仿宋_GB2312"/>
          <w:color w:val="auto"/>
          <w:sz w:val="32"/>
          <w:szCs w:val="32"/>
        </w:rPr>
      </w:pPr>
      <w:r>
        <w:rPr>
          <w:rFonts w:hint="eastAsia" w:ascii="仿宋_GB2312" w:eastAsia="仿宋_GB2312"/>
          <w:color w:val="auto"/>
          <w:sz w:val="32"/>
          <w:szCs w:val="32"/>
        </w:rPr>
        <w:t>党的新闻舆论工作是治国理政、定国安邦的大事。</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outlineLvl w:val="9"/>
        <w:rPr>
          <w:rFonts w:hint="eastAsia" w:ascii="仿宋_GB2312" w:eastAsia="仿宋_GB2312"/>
          <w:color w:val="auto"/>
          <w:sz w:val="32"/>
          <w:szCs w:val="32"/>
        </w:rPr>
      </w:pPr>
      <w:r>
        <w:rPr>
          <w:rFonts w:hint="eastAsia" w:ascii="仿宋_GB2312" w:eastAsia="仿宋_GB2312"/>
          <w:color w:val="auto"/>
          <w:sz w:val="32"/>
          <w:szCs w:val="32"/>
        </w:rPr>
        <w:t>面对舆论环境、媒体格局、传播方式发生的深刻变化，肩负鼓舞团结全党全国各族人民奋进新时代的职责使命，新闻舆论战线如何在围绕中心、服务大局中找准坐标定位？</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outlineLvl w:val="9"/>
        <w:rPr>
          <w:rFonts w:hint="eastAsia" w:ascii="仿宋_GB2312" w:eastAsia="仿宋_GB2312"/>
          <w:color w:val="auto"/>
          <w:sz w:val="32"/>
          <w:szCs w:val="32"/>
        </w:rPr>
      </w:pPr>
      <w:r>
        <w:rPr>
          <w:rFonts w:hint="eastAsia" w:ascii="仿宋_GB2312" w:eastAsia="仿宋_GB2312"/>
          <w:color w:val="auto"/>
          <w:sz w:val="32"/>
          <w:szCs w:val="32"/>
        </w:rPr>
        <w:t>2018年全国宣传思想工作会议上，习近平总书记为新闻舆论工作指明前进方向、提供根本遵循——</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outlineLvl w:val="9"/>
        <w:rPr>
          <w:rFonts w:hint="eastAsia" w:ascii="仿宋_GB2312" w:eastAsia="仿宋_GB2312"/>
          <w:color w:val="auto"/>
          <w:sz w:val="32"/>
          <w:szCs w:val="32"/>
        </w:rPr>
      </w:pPr>
      <w:r>
        <w:rPr>
          <w:rFonts w:hint="eastAsia" w:ascii="仿宋_GB2312" w:eastAsia="仿宋_GB2312"/>
          <w:color w:val="auto"/>
          <w:sz w:val="32"/>
          <w:szCs w:val="32"/>
        </w:rPr>
        <w:t>“牢牢把握正确舆论导向，唱响主旋律，壮大正能量，做大做强主流思想舆论，把全党全国人民士气鼓舞起来、精神振奋起来，朝着党中央确定的宏伟目标团结一心向前进。”</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outlineLvl w:val="9"/>
        <w:rPr>
          <w:rFonts w:hint="eastAsia" w:ascii="仿宋_GB2312" w:eastAsia="仿宋_GB2312"/>
          <w:color w:val="auto"/>
          <w:sz w:val="32"/>
          <w:szCs w:val="32"/>
        </w:rPr>
      </w:pPr>
      <w:r>
        <w:rPr>
          <w:rFonts w:hint="eastAsia" w:ascii="仿宋_GB2312" w:eastAsia="仿宋_GB2312"/>
          <w:color w:val="auto"/>
          <w:sz w:val="32"/>
          <w:szCs w:val="32"/>
        </w:rPr>
        <w:t>2019年10月1日，见证百年沧桑的天安门广场成为欢乐的海洋。</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outlineLvl w:val="9"/>
        <w:rPr>
          <w:rFonts w:hint="eastAsia" w:ascii="仿宋_GB2312" w:eastAsia="仿宋_GB2312"/>
          <w:color w:val="auto"/>
          <w:sz w:val="32"/>
          <w:szCs w:val="32"/>
        </w:rPr>
      </w:pPr>
      <w:r>
        <w:rPr>
          <w:rFonts w:hint="eastAsia" w:ascii="仿宋_GB2312" w:eastAsia="仿宋_GB2312"/>
          <w:color w:val="auto"/>
          <w:sz w:val="32"/>
          <w:szCs w:val="32"/>
        </w:rPr>
        <w:t>威武雄壮的受阅部队，意气风发的群众游行，载歌载舞的联欢活动……一幕幕庆祝共和国70华诞的高光时刻，通过文字、图片、网络、视频即时传送到神州大地，让亿万中华儿女热泪盈眶、心潮澎湃。</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outlineLvl w:val="9"/>
        <w:rPr>
          <w:rFonts w:hint="eastAsia" w:ascii="仿宋_GB2312" w:eastAsia="仿宋_GB2312"/>
          <w:color w:val="auto"/>
          <w:sz w:val="32"/>
          <w:szCs w:val="32"/>
        </w:rPr>
      </w:pPr>
      <w:r>
        <w:rPr>
          <w:rFonts w:hint="eastAsia" w:ascii="仿宋_GB2312" w:eastAsia="仿宋_GB2312"/>
          <w:color w:val="auto"/>
          <w:sz w:val="32"/>
          <w:szCs w:val="32"/>
        </w:rPr>
        <w:t>“气势恢弘、大度雍容，纲维有序、礼乐交融，充分展示了新中国成立70年来的辉煌成就”——惊艳世界的国之大典，让近14亿中国人民步履坚定、豪情满怀。</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outlineLvl w:val="9"/>
        <w:rPr>
          <w:rFonts w:hint="eastAsia" w:ascii="仿宋_GB2312" w:eastAsia="仿宋_GB2312"/>
          <w:color w:val="auto"/>
          <w:sz w:val="32"/>
          <w:szCs w:val="32"/>
        </w:rPr>
      </w:pPr>
      <w:r>
        <w:rPr>
          <w:rFonts w:hint="eastAsia" w:ascii="仿宋_GB2312" w:eastAsia="仿宋_GB2312"/>
          <w:color w:val="auto"/>
          <w:sz w:val="32"/>
          <w:szCs w:val="32"/>
        </w:rPr>
        <w:t>盛世庆典，激荡人心。这当中凝聚着广大新闻工作者的辛勤劳动和无限创意。</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outlineLvl w:val="9"/>
        <w:rPr>
          <w:rFonts w:hint="eastAsia" w:ascii="仿宋_GB2312" w:eastAsia="仿宋_GB2312"/>
          <w:color w:val="auto"/>
          <w:sz w:val="32"/>
          <w:szCs w:val="32"/>
        </w:rPr>
      </w:pPr>
      <w:r>
        <w:rPr>
          <w:rFonts w:hint="eastAsia" w:ascii="仿宋_GB2312" w:eastAsia="仿宋_GB2312"/>
          <w:color w:val="auto"/>
          <w:sz w:val="32"/>
          <w:szCs w:val="32"/>
        </w:rPr>
        <w:t>从庆祝改革开放40周年到庆祝新中国成立70周年，从聚焦经济建设辉煌成就到放眼对外开放最新进展，从深入脱贫攻坚一线到紧跟科技攻关成果……党的十九大以来，新闻舆论战线始终围绕中心、服务大局，以一件件镇版刷屏的优秀新闻作品，记录伟大时代、高唱盛世凯歌、凝聚奋进力量。</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outlineLvl w:val="9"/>
        <w:rPr>
          <w:rFonts w:hint="eastAsia" w:ascii="仿宋_GB2312" w:eastAsia="仿宋_GB2312"/>
          <w:color w:val="auto"/>
          <w:sz w:val="32"/>
          <w:szCs w:val="32"/>
        </w:rPr>
      </w:pPr>
      <w:r>
        <w:rPr>
          <w:rFonts w:hint="eastAsia" w:ascii="仿宋_GB2312" w:eastAsia="仿宋_GB2312"/>
          <w:color w:val="auto"/>
          <w:sz w:val="32"/>
          <w:szCs w:val="32"/>
        </w:rPr>
        <w:t>站在意识形态斗争最前沿，宣传战线不仅要做歌颂者、观察家，也要善于化笔为剑、激浊扬清。</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outlineLvl w:val="9"/>
        <w:rPr>
          <w:rFonts w:hint="eastAsia" w:ascii="仿宋_GB2312" w:eastAsia="仿宋_GB2312"/>
          <w:color w:val="auto"/>
          <w:sz w:val="32"/>
          <w:szCs w:val="32"/>
        </w:rPr>
      </w:pPr>
      <w:r>
        <w:rPr>
          <w:rFonts w:hint="eastAsia" w:ascii="仿宋_GB2312" w:eastAsia="仿宋_GB2312"/>
          <w:color w:val="auto"/>
          <w:sz w:val="32"/>
          <w:szCs w:val="32"/>
        </w:rPr>
        <w:t>近年来，意识形态领域的斗争此起彼伏，宣传思想工作需要坚持发扬斗争精神、增强斗争本领，对各种错误思想必须敢于亮剑，帮助人们明辨是非，牢牢掌握意识形态工作主动权。</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outlineLvl w:val="9"/>
        <w:rPr>
          <w:rFonts w:hint="eastAsia" w:ascii="仿宋_GB2312" w:eastAsia="仿宋_GB2312"/>
          <w:color w:val="auto"/>
          <w:sz w:val="32"/>
          <w:szCs w:val="32"/>
        </w:rPr>
      </w:pPr>
      <w:r>
        <w:rPr>
          <w:rFonts w:hint="eastAsia" w:ascii="仿宋_GB2312" w:eastAsia="仿宋_GB2312"/>
          <w:color w:val="auto"/>
          <w:sz w:val="32"/>
          <w:szCs w:val="32"/>
        </w:rPr>
        <w:t>落实中央精神，宣传思想战线坚定立场、积极作为——</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outlineLvl w:val="9"/>
        <w:rPr>
          <w:rFonts w:hint="eastAsia" w:ascii="仿宋_GB2312" w:eastAsia="仿宋_GB2312"/>
          <w:color w:val="auto"/>
          <w:sz w:val="32"/>
          <w:szCs w:val="32"/>
        </w:rPr>
      </w:pPr>
      <w:r>
        <w:rPr>
          <w:rFonts w:hint="eastAsia" w:ascii="仿宋_GB2312" w:eastAsia="仿宋_GB2312"/>
          <w:color w:val="auto"/>
          <w:sz w:val="32"/>
          <w:szCs w:val="32"/>
        </w:rPr>
        <w:t>从中美经贸摩擦中密集播发重磅评论，到揭批“港独”分子和激进暴力头目卖港祸港真面目，再到发布涉疆问题的3个白皮书、播出纪录片《中国新疆 反恐前沿》《幕后黑手——“东伊运”与新疆暴恐》，以充分的事实依据、丰富的表现形式、精准的传播路径，有理有利有节营造于我有利的思想舆论氛围。</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outlineLvl w:val="9"/>
        <w:rPr>
          <w:rFonts w:hint="eastAsia" w:ascii="仿宋_GB2312" w:eastAsia="仿宋_GB2312"/>
          <w:color w:val="auto"/>
          <w:sz w:val="32"/>
          <w:szCs w:val="32"/>
        </w:rPr>
      </w:pPr>
      <w:r>
        <w:rPr>
          <w:rFonts w:hint="eastAsia" w:ascii="仿宋_GB2312" w:eastAsia="仿宋_GB2312"/>
          <w:color w:val="auto"/>
          <w:sz w:val="32"/>
          <w:szCs w:val="32"/>
        </w:rPr>
        <w:t>信息技术日新月异，全媒体时代扑面而至。</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outlineLvl w:val="9"/>
        <w:rPr>
          <w:rFonts w:hint="eastAsia" w:ascii="仿宋_GB2312" w:eastAsia="仿宋_GB2312"/>
          <w:color w:val="auto"/>
          <w:sz w:val="32"/>
          <w:szCs w:val="32"/>
        </w:rPr>
      </w:pPr>
      <w:r>
        <w:rPr>
          <w:rFonts w:hint="eastAsia" w:ascii="仿宋_GB2312" w:eastAsia="仿宋_GB2312"/>
          <w:color w:val="auto"/>
          <w:sz w:val="32"/>
          <w:szCs w:val="32"/>
        </w:rPr>
        <w:t>2019年1月25日，习近平总书记带领中央政治局全体同志，把集体学习从中南海会议室搬到媒体融合发展第一线。</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outlineLvl w:val="9"/>
        <w:rPr>
          <w:rFonts w:hint="eastAsia" w:ascii="仿宋_GB2312" w:eastAsia="仿宋_GB2312"/>
          <w:color w:val="auto"/>
          <w:sz w:val="32"/>
          <w:szCs w:val="32"/>
        </w:rPr>
      </w:pPr>
      <w:r>
        <w:rPr>
          <w:rFonts w:hint="eastAsia" w:ascii="仿宋_GB2312" w:eastAsia="仿宋_GB2312"/>
          <w:color w:val="auto"/>
          <w:sz w:val="32"/>
          <w:szCs w:val="32"/>
        </w:rPr>
        <w:t>他在主持学习时发表重要讲话，深刻分析全媒体时代的挑战和机遇，科学把握媒体融合发展的趋势和规律，明确提出推动媒体融合向纵深发展的重大要求。</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outlineLvl w:val="9"/>
        <w:rPr>
          <w:rFonts w:hint="eastAsia" w:ascii="仿宋_GB2312" w:eastAsia="仿宋_GB2312"/>
          <w:color w:val="auto"/>
          <w:sz w:val="32"/>
          <w:szCs w:val="32"/>
        </w:rPr>
      </w:pPr>
      <w:r>
        <w:rPr>
          <w:rFonts w:hint="eastAsia" w:ascii="仿宋_GB2312" w:eastAsia="仿宋_GB2312"/>
          <w:color w:val="auto"/>
          <w:sz w:val="32"/>
          <w:szCs w:val="32"/>
        </w:rPr>
        <w:t>新时代，提升新闻舆论传播力、引导力、影响力、公信力，必须牢牢占领互联网这个主阵地。</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outlineLvl w:val="9"/>
        <w:rPr>
          <w:rFonts w:hint="eastAsia" w:ascii="仿宋_GB2312" w:eastAsia="仿宋_GB2312"/>
          <w:color w:val="auto"/>
          <w:sz w:val="32"/>
          <w:szCs w:val="32"/>
        </w:rPr>
      </w:pPr>
      <w:r>
        <w:rPr>
          <w:rFonts w:hint="eastAsia" w:ascii="仿宋_GB2312" w:eastAsia="仿宋_GB2312"/>
          <w:color w:val="auto"/>
          <w:sz w:val="32"/>
          <w:szCs w:val="32"/>
        </w:rPr>
        <w:t>正如习近平总书记所指出的：“过不了互联网这一关，就过不了长期执政这一关。”</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outlineLvl w:val="9"/>
        <w:rPr>
          <w:rFonts w:hint="eastAsia" w:ascii="仿宋_GB2312" w:eastAsia="仿宋_GB2312"/>
          <w:color w:val="auto"/>
          <w:sz w:val="32"/>
          <w:szCs w:val="32"/>
        </w:rPr>
      </w:pPr>
      <w:r>
        <w:rPr>
          <w:rFonts w:hint="eastAsia" w:ascii="仿宋_GB2312" w:eastAsia="仿宋_GB2312"/>
          <w:color w:val="auto"/>
          <w:sz w:val="32"/>
          <w:szCs w:val="32"/>
        </w:rPr>
        <w:t>2019年12月，《网络信息内容生态治理规定》发布，旨在构建更为健全的网络综合治理体系。与此同时，“净网”“护苗”等一系列专项整治持续开展，网络乱象得到有效整治。</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outlineLvl w:val="9"/>
        <w:rPr>
          <w:rFonts w:hint="eastAsia" w:ascii="仿宋_GB2312" w:eastAsia="仿宋_GB2312"/>
          <w:color w:val="auto"/>
          <w:sz w:val="32"/>
          <w:szCs w:val="32"/>
        </w:rPr>
      </w:pPr>
      <w:r>
        <w:rPr>
          <w:rFonts w:hint="eastAsia" w:ascii="仿宋_GB2312" w:eastAsia="仿宋_GB2312"/>
          <w:color w:val="auto"/>
          <w:sz w:val="32"/>
          <w:szCs w:val="32"/>
        </w:rPr>
        <w:t>加强县级融媒体中心建设，是加强和改进基层宣传思想工作、推动县级媒体转型升级的战略工程。</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outlineLvl w:val="9"/>
        <w:rPr>
          <w:rFonts w:hint="eastAsia" w:ascii="仿宋_GB2312" w:eastAsia="仿宋_GB2312"/>
          <w:color w:val="auto"/>
          <w:sz w:val="32"/>
          <w:szCs w:val="32"/>
        </w:rPr>
      </w:pPr>
      <w:r>
        <w:rPr>
          <w:rFonts w:hint="eastAsia" w:ascii="仿宋_GB2312" w:eastAsia="仿宋_GB2312"/>
          <w:color w:val="auto"/>
          <w:sz w:val="32"/>
          <w:szCs w:val="32"/>
        </w:rPr>
        <w:t>全国宣传思想战线积极开展县级融媒体中心建设工作。截至2019年底，全国已有1536个县（市、旗）建设融媒体中心，覆盖率近82%。</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outlineLvl w:val="9"/>
        <w:rPr>
          <w:rFonts w:hint="eastAsia" w:ascii="仿宋_GB2312" w:eastAsia="仿宋_GB2312"/>
          <w:color w:val="auto"/>
          <w:sz w:val="32"/>
          <w:szCs w:val="32"/>
        </w:rPr>
      </w:pPr>
      <w:r>
        <w:rPr>
          <w:rFonts w:hint="eastAsia" w:ascii="仿宋_GB2312" w:eastAsia="仿宋_GB2312"/>
          <w:color w:val="auto"/>
          <w:sz w:val="32"/>
          <w:szCs w:val="32"/>
        </w:rPr>
        <w:t>中央主要媒体也纷纷加快融合发展步伐——</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outlineLvl w:val="9"/>
        <w:rPr>
          <w:rFonts w:hint="eastAsia" w:ascii="仿宋_GB2312" w:eastAsia="仿宋_GB2312"/>
          <w:color w:val="auto"/>
          <w:sz w:val="32"/>
          <w:szCs w:val="32"/>
        </w:rPr>
      </w:pPr>
      <w:r>
        <w:rPr>
          <w:rFonts w:hint="eastAsia" w:ascii="仿宋_GB2312" w:eastAsia="仿宋_GB2312"/>
          <w:color w:val="auto"/>
          <w:sz w:val="32"/>
          <w:szCs w:val="32"/>
        </w:rPr>
        <w:t>人民日报社坚持移动优先战略，形成报、刊、网、端、微、屏等10多种载体的移动传播新格局；新华社坚持走有通讯社特色的融合发展道路，加快实现“一次采集、N次加工、多元分发、全媒体覆盖”；中央广播电视总台以三台整合为契机，实施“台网并重、先网后台”战略……</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outlineLvl w:val="9"/>
        <w:rPr>
          <w:rFonts w:hint="eastAsia" w:ascii="仿宋_GB2312" w:eastAsia="仿宋_GB2312"/>
          <w:color w:val="auto"/>
          <w:sz w:val="32"/>
          <w:szCs w:val="32"/>
        </w:rPr>
      </w:pPr>
      <w:r>
        <w:rPr>
          <w:rFonts w:hint="eastAsia" w:ascii="仿宋_GB2312" w:eastAsia="仿宋_GB2312"/>
          <w:color w:val="auto"/>
          <w:sz w:val="32"/>
          <w:szCs w:val="32"/>
        </w:rPr>
        <w:t>媒体融合发展大格局正在形成，立体多样传播矩阵渐成规模，互联网这个最大变量日益成为事业发展的最大增量。</w:t>
      </w:r>
    </w:p>
    <w:p>
      <w:pPr>
        <w:keepNext w:val="0"/>
        <w:keepLines w:val="0"/>
        <w:pageBreakBefore w:val="0"/>
        <w:widowControl w:val="0"/>
        <w:kinsoku/>
        <w:wordWrap/>
        <w:overflowPunct/>
        <w:topLinePunct w:val="0"/>
        <w:autoSpaceDE/>
        <w:autoSpaceDN/>
        <w:bidi w:val="0"/>
        <w:adjustRightInd/>
        <w:snapToGrid/>
        <w:spacing w:line="560" w:lineRule="exact"/>
        <w:ind w:firstLine="0" w:firstLineChars="0"/>
        <w:jc w:val="center"/>
        <w:textAlignment w:val="auto"/>
        <w:outlineLvl w:val="9"/>
        <w:rPr>
          <w:rFonts w:hint="eastAsia" w:ascii="仿宋_GB2312" w:eastAsia="仿宋_GB2312"/>
          <w:color w:val="auto"/>
          <w:sz w:val="32"/>
          <w:szCs w:val="32"/>
        </w:rPr>
      </w:pPr>
      <w:r>
        <w:rPr>
          <w:rFonts w:hint="eastAsia" w:ascii="仿宋_GB2312" w:eastAsia="仿宋_GB2312"/>
          <w:color w:val="auto"/>
          <w:sz w:val="32"/>
          <w:szCs w:val="32"/>
        </w:rPr>
        <w:t>（四）</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outlineLvl w:val="9"/>
        <w:rPr>
          <w:rFonts w:hint="eastAsia" w:ascii="仿宋_GB2312" w:eastAsia="仿宋_GB2312"/>
          <w:color w:val="auto"/>
          <w:sz w:val="32"/>
          <w:szCs w:val="32"/>
        </w:rPr>
      </w:pPr>
      <w:r>
        <w:rPr>
          <w:rFonts w:hint="eastAsia" w:ascii="仿宋_GB2312" w:eastAsia="仿宋_GB2312"/>
          <w:color w:val="auto"/>
          <w:sz w:val="32"/>
          <w:szCs w:val="32"/>
        </w:rPr>
        <w:t>“培养担当民族复兴大任的时代新人”</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outlineLvl w:val="9"/>
        <w:rPr>
          <w:rFonts w:hint="eastAsia" w:ascii="仿宋_GB2312" w:eastAsia="仿宋_GB2312"/>
          <w:color w:val="auto"/>
          <w:sz w:val="32"/>
          <w:szCs w:val="32"/>
        </w:rPr>
      </w:pPr>
      <w:r>
        <w:rPr>
          <w:rFonts w:hint="eastAsia" w:ascii="仿宋_GB2312" w:eastAsia="仿宋_GB2312"/>
          <w:color w:val="auto"/>
          <w:sz w:val="32"/>
          <w:szCs w:val="32"/>
        </w:rPr>
        <w:t>人是社会实践的主体。</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outlineLvl w:val="9"/>
        <w:rPr>
          <w:rFonts w:hint="eastAsia" w:ascii="仿宋_GB2312" w:eastAsia="仿宋_GB2312"/>
          <w:color w:val="auto"/>
          <w:sz w:val="32"/>
          <w:szCs w:val="32"/>
        </w:rPr>
      </w:pPr>
      <w:r>
        <w:rPr>
          <w:rFonts w:hint="eastAsia" w:ascii="仿宋_GB2312" w:eastAsia="仿宋_GB2312"/>
          <w:color w:val="auto"/>
          <w:sz w:val="32"/>
          <w:szCs w:val="32"/>
        </w:rPr>
        <w:t>民族复兴靠什么样的人来担当？事业永续由什么样的人来实现？</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outlineLvl w:val="9"/>
        <w:rPr>
          <w:rFonts w:hint="eastAsia" w:ascii="仿宋_GB2312" w:eastAsia="仿宋_GB2312"/>
          <w:color w:val="auto"/>
          <w:sz w:val="32"/>
          <w:szCs w:val="32"/>
        </w:rPr>
      </w:pPr>
      <w:r>
        <w:rPr>
          <w:rFonts w:hint="eastAsia" w:ascii="仿宋_GB2312" w:eastAsia="仿宋_GB2312"/>
          <w:color w:val="auto"/>
          <w:sz w:val="32"/>
          <w:szCs w:val="32"/>
        </w:rPr>
        <w:t>党的十九大以来，习近平总书记明确提出、深刻阐述了“育新人”这一使命任务，并在实践中亲自指导、大力推动培养时代新人。</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outlineLvl w:val="9"/>
        <w:rPr>
          <w:rFonts w:hint="eastAsia" w:ascii="仿宋_GB2312" w:eastAsia="仿宋_GB2312"/>
          <w:color w:val="auto"/>
          <w:sz w:val="32"/>
          <w:szCs w:val="32"/>
        </w:rPr>
      </w:pPr>
      <w:r>
        <w:rPr>
          <w:rFonts w:hint="eastAsia" w:ascii="仿宋_GB2312" w:eastAsia="仿宋_GB2312"/>
          <w:color w:val="auto"/>
          <w:sz w:val="32"/>
          <w:szCs w:val="32"/>
        </w:rPr>
        <w:t>对于在全体人民特别是青少年中点亮理想信念的明灯，习近平总书记格外重视。</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outlineLvl w:val="9"/>
        <w:rPr>
          <w:rFonts w:hint="eastAsia" w:ascii="仿宋_GB2312" w:eastAsia="仿宋_GB2312"/>
          <w:color w:val="auto"/>
          <w:sz w:val="32"/>
          <w:szCs w:val="32"/>
        </w:rPr>
      </w:pPr>
      <w:r>
        <w:rPr>
          <w:rFonts w:hint="eastAsia" w:ascii="仿宋_GB2312" w:eastAsia="仿宋_GB2312"/>
          <w:color w:val="auto"/>
          <w:sz w:val="32"/>
          <w:szCs w:val="32"/>
        </w:rPr>
        <w:t>2019年3月18日，北京天高云淡，惠风和畅。</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outlineLvl w:val="9"/>
        <w:rPr>
          <w:rFonts w:hint="eastAsia" w:ascii="仿宋_GB2312" w:eastAsia="仿宋_GB2312"/>
          <w:color w:val="auto"/>
          <w:sz w:val="32"/>
          <w:szCs w:val="32"/>
        </w:rPr>
      </w:pPr>
      <w:r>
        <w:rPr>
          <w:rFonts w:hint="eastAsia" w:ascii="仿宋_GB2312" w:eastAsia="仿宋_GB2312"/>
          <w:color w:val="auto"/>
          <w:sz w:val="32"/>
          <w:szCs w:val="32"/>
        </w:rPr>
        <w:t>正是播种希望的季节，一场别开生面的座谈会在人民大会堂举行。8位来自大中小学的思想政治理论课教师结合工作实际，介绍了他们的心得体会。</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outlineLvl w:val="9"/>
        <w:rPr>
          <w:rFonts w:hint="eastAsia" w:ascii="仿宋_GB2312" w:eastAsia="仿宋_GB2312"/>
          <w:color w:val="auto"/>
          <w:sz w:val="32"/>
          <w:szCs w:val="32"/>
        </w:rPr>
      </w:pPr>
      <w:r>
        <w:rPr>
          <w:rFonts w:hint="eastAsia" w:ascii="仿宋_GB2312" w:eastAsia="仿宋_GB2312"/>
          <w:color w:val="auto"/>
          <w:sz w:val="32"/>
          <w:szCs w:val="32"/>
        </w:rPr>
        <w:t>近3个小时的面对面交流，习近平总书记认真倾听，不时点头赞许，对课程改革创新提出坚持“八个相统一”要求。</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outlineLvl w:val="9"/>
        <w:rPr>
          <w:rFonts w:hint="eastAsia" w:ascii="仿宋_GB2312" w:eastAsia="仿宋_GB2312"/>
          <w:color w:val="auto"/>
          <w:sz w:val="32"/>
          <w:szCs w:val="32"/>
        </w:rPr>
      </w:pPr>
      <w:r>
        <w:rPr>
          <w:rFonts w:hint="eastAsia" w:ascii="仿宋_GB2312" w:eastAsia="仿宋_GB2312"/>
          <w:color w:val="auto"/>
          <w:sz w:val="32"/>
          <w:szCs w:val="32"/>
        </w:rPr>
        <w:t>言语谆谆，浸润人心。</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outlineLvl w:val="9"/>
        <w:rPr>
          <w:rFonts w:hint="eastAsia" w:ascii="仿宋_GB2312" w:eastAsia="仿宋_GB2312"/>
          <w:color w:val="auto"/>
          <w:sz w:val="32"/>
          <w:szCs w:val="32"/>
        </w:rPr>
      </w:pPr>
      <w:r>
        <w:rPr>
          <w:rFonts w:hint="eastAsia" w:ascii="仿宋_GB2312" w:eastAsia="仿宋_GB2312"/>
          <w:color w:val="auto"/>
          <w:sz w:val="32"/>
          <w:szCs w:val="32"/>
        </w:rPr>
        <w:t>深化新时代学校思政课改革创新的若干意见、加强新时代中小学思政课教师队伍建设的意见等陆续出台。</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outlineLvl w:val="9"/>
        <w:rPr>
          <w:rFonts w:hint="eastAsia" w:ascii="仿宋_GB2312" w:eastAsia="仿宋_GB2312"/>
          <w:color w:val="auto"/>
          <w:sz w:val="32"/>
          <w:szCs w:val="32"/>
        </w:rPr>
      </w:pPr>
      <w:r>
        <w:rPr>
          <w:rFonts w:hint="eastAsia" w:ascii="仿宋_GB2312" w:eastAsia="仿宋_GB2312"/>
          <w:color w:val="auto"/>
          <w:sz w:val="32"/>
          <w:szCs w:val="32"/>
        </w:rPr>
        <w:t>筑牢理想信念，需要在全社会树立榜样、见贤思齐。</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outlineLvl w:val="9"/>
        <w:rPr>
          <w:rFonts w:hint="eastAsia" w:ascii="仿宋_GB2312" w:eastAsia="仿宋_GB2312"/>
          <w:color w:val="auto"/>
          <w:sz w:val="32"/>
          <w:szCs w:val="32"/>
        </w:rPr>
      </w:pPr>
      <w:r>
        <w:rPr>
          <w:rFonts w:hint="eastAsia" w:ascii="仿宋_GB2312" w:eastAsia="仿宋_GB2312"/>
          <w:color w:val="auto"/>
          <w:sz w:val="32"/>
          <w:szCs w:val="32"/>
        </w:rPr>
        <w:t>历史必将铭记这一幕幕感人镜头：</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outlineLvl w:val="9"/>
        <w:rPr>
          <w:rFonts w:hint="eastAsia" w:ascii="仿宋_GB2312" w:eastAsia="仿宋_GB2312"/>
          <w:color w:val="auto"/>
          <w:sz w:val="32"/>
          <w:szCs w:val="32"/>
        </w:rPr>
      </w:pPr>
      <w:r>
        <w:rPr>
          <w:rFonts w:hint="eastAsia" w:ascii="仿宋_GB2312" w:eastAsia="仿宋_GB2312"/>
          <w:color w:val="auto"/>
          <w:sz w:val="32"/>
          <w:szCs w:val="32"/>
        </w:rPr>
        <w:t>2017年11月17日，在和全国精神文明建设表彰大会代表合影时，习近平总书记握住站在人群中的黄大发、黄旭华两位年长代表的手，拉着他俩在自己身旁坐下；</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outlineLvl w:val="9"/>
        <w:rPr>
          <w:rFonts w:hint="eastAsia" w:ascii="仿宋_GB2312" w:eastAsia="仿宋_GB2312"/>
          <w:color w:val="auto"/>
          <w:sz w:val="32"/>
          <w:szCs w:val="32"/>
        </w:rPr>
      </w:pPr>
      <w:r>
        <w:rPr>
          <w:rFonts w:hint="eastAsia" w:ascii="仿宋_GB2312" w:eastAsia="仿宋_GB2312"/>
          <w:color w:val="auto"/>
          <w:sz w:val="32"/>
          <w:szCs w:val="32"/>
        </w:rPr>
        <w:t>2018年12月18日，庆祝改革开放40周年大会隆重举行，在主席台前排就座的习近平总书记站起身来，转向受表彰的人员代表，为他们鼓掌；</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outlineLvl w:val="9"/>
        <w:rPr>
          <w:rFonts w:hint="eastAsia" w:ascii="仿宋_GB2312" w:eastAsia="仿宋_GB2312"/>
          <w:color w:val="auto"/>
          <w:sz w:val="32"/>
          <w:szCs w:val="32"/>
        </w:rPr>
      </w:pPr>
      <w:r>
        <w:rPr>
          <w:rFonts w:hint="eastAsia" w:ascii="仿宋_GB2312" w:eastAsia="仿宋_GB2312"/>
          <w:color w:val="auto"/>
          <w:sz w:val="32"/>
          <w:szCs w:val="32"/>
        </w:rPr>
        <w:t>2019年7月26日，在会见全国退役军人工作会议代表时，习近平总书记俯下身，紧紧握住坐在轮椅上的94岁老英雄张富清的手说：“你是全党全国人民的楷模！”</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outlineLvl w:val="9"/>
        <w:rPr>
          <w:rFonts w:hint="eastAsia" w:ascii="仿宋_GB2312" w:eastAsia="仿宋_GB2312"/>
          <w:color w:val="auto"/>
          <w:sz w:val="32"/>
          <w:szCs w:val="32"/>
        </w:rPr>
      </w:pPr>
      <w:r>
        <w:rPr>
          <w:rFonts w:hint="eastAsia" w:ascii="仿宋_GB2312" w:eastAsia="仿宋_GB2312"/>
          <w:color w:val="auto"/>
          <w:sz w:val="32"/>
          <w:szCs w:val="32"/>
        </w:rPr>
        <w:t>……</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outlineLvl w:val="9"/>
        <w:rPr>
          <w:rFonts w:hint="eastAsia" w:ascii="仿宋_GB2312" w:eastAsia="仿宋_GB2312"/>
          <w:color w:val="auto"/>
          <w:sz w:val="32"/>
          <w:szCs w:val="32"/>
        </w:rPr>
      </w:pPr>
      <w:r>
        <w:rPr>
          <w:rFonts w:hint="eastAsia" w:ascii="仿宋_GB2312" w:eastAsia="仿宋_GB2312"/>
          <w:color w:val="auto"/>
          <w:sz w:val="32"/>
          <w:szCs w:val="32"/>
        </w:rPr>
        <w:t>一举一动，润物无声。习近平总书记身体力行，引导全社会崇尚奋斗、敬重英雄，倡导树立崇德向善、见贤思齐的良好氛围——</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outlineLvl w:val="9"/>
        <w:rPr>
          <w:rFonts w:hint="eastAsia" w:ascii="仿宋_GB2312" w:eastAsia="仿宋_GB2312"/>
          <w:color w:val="auto"/>
          <w:sz w:val="32"/>
          <w:szCs w:val="32"/>
        </w:rPr>
      </w:pPr>
      <w:r>
        <w:rPr>
          <w:rFonts w:hint="eastAsia" w:ascii="仿宋_GB2312" w:eastAsia="仿宋_GB2312"/>
          <w:color w:val="auto"/>
          <w:sz w:val="32"/>
          <w:szCs w:val="32"/>
        </w:rPr>
        <w:t>引导青少年扣好人生第一粒扣子，营造崇尚英雄、学习英雄、捍卫英雄、关爱英雄的浓厚氛围，培育文明乡风、良好家风、淳朴民风……</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outlineLvl w:val="9"/>
        <w:rPr>
          <w:rFonts w:hint="eastAsia" w:ascii="仿宋_GB2312" w:eastAsia="仿宋_GB2312"/>
          <w:color w:val="auto"/>
          <w:sz w:val="32"/>
          <w:szCs w:val="32"/>
        </w:rPr>
      </w:pPr>
      <w:r>
        <w:rPr>
          <w:rFonts w:hint="eastAsia" w:ascii="仿宋_GB2312" w:eastAsia="仿宋_GB2312"/>
          <w:color w:val="auto"/>
          <w:sz w:val="32"/>
          <w:szCs w:val="32"/>
        </w:rPr>
        <w:t>建设新时代文明实践中心，是进一步加强和改进基层思想政治工作的迫切需要。</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outlineLvl w:val="9"/>
        <w:rPr>
          <w:rFonts w:hint="eastAsia" w:ascii="仿宋_GB2312" w:eastAsia="仿宋_GB2312"/>
          <w:color w:val="auto"/>
          <w:sz w:val="32"/>
          <w:szCs w:val="32"/>
        </w:rPr>
      </w:pPr>
      <w:r>
        <w:rPr>
          <w:rFonts w:hint="eastAsia" w:ascii="仿宋_GB2312" w:eastAsia="仿宋_GB2312"/>
          <w:color w:val="auto"/>
          <w:sz w:val="32"/>
          <w:szCs w:val="32"/>
        </w:rPr>
        <w:t>2018年7月6日，中南海。</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outlineLvl w:val="9"/>
        <w:rPr>
          <w:rFonts w:hint="eastAsia" w:ascii="仿宋_GB2312" w:eastAsia="仿宋_GB2312"/>
          <w:color w:val="auto"/>
          <w:sz w:val="32"/>
          <w:szCs w:val="32"/>
        </w:rPr>
      </w:pPr>
      <w:r>
        <w:rPr>
          <w:rFonts w:hint="eastAsia" w:ascii="仿宋_GB2312" w:eastAsia="仿宋_GB2312"/>
          <w:color w:val="auto"/>
          <w:sz w:val="32"/>
          <w:szCs w:val="32"/>
        </w:rPr>
        <w:t>习近平总书记主持召开中央深改委第三次会议，审议通过《关于建设新时代文明实践中心试点工作的指导意见》，部署以县域为整体开展新时代文明实践中心试点。</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outlineLvl w:val="9"/>
        <w:rPr>
          <w:rFonts w:hint="eastAsia" w:ascii="仿宋_GB2312" w:eastAsia="仿宋_GB2312"/>
          <w:color w:val="auto"/>
          <w:sz w:val="32"/>
          <w:szCs w:val="32"/>
        </w:rPr>
      </w:pPr>
      <w:r>
        <w:rPr>
          <w:rFonts w:hint="eastAsia" w:ascii="仿宋_GB2312" w:eastAsia="仿宋_GB2312"/>
          <w:color w:val="auto"/>
          <w:sz w:val="32"/>
          <w:szCs w:val="32"/>
        </w:rPr>
        <w:t>一年多来，试点单位从50家扩大到500家，着眼凝聚群众、引导群众，以文化人、成风化俗，用中国特色社会主义文化、社会主义思想道德牢牢占领农村思想文化阵地，动员和激励广大农村群众积极投身社会主义现代化建设。</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outlineLvl w:val="9"/>
        <w:rPr>
          <w:rFonts w:hint="eastAsia" w:ascii="仿宋_GB2312" w:eastAsia="仿宋_GB2312"/>
          <w:color w:val="auto"/>
          <w:sz w:val="32"/>
          <w:szCs w:val="32"/>
        </w:rPr>
      </w:pPr>
      <w:r>
        <w:rPr>
          <w:rFonts w:hint="eastAsia" w:ascii="仿宋_GB2312" w:eastAsia="仿宋_GB2312"/>
          <w:color w:val="auto"/>
          <w:sz w:val="32"/>
          <w:szCs w:val="32"/>
        </w:rPr>
        <w:t>与此同时，《新时代爱国主义教育实施纲要》《新时代公民道德建设实施纲要》等文件相继推出，在全社会广泛弘扬起以爱国主义为核心的民族精神和以改革创新为核心的时代精神；“我和我的祖国”快闪、高校师生拉歌接力等活动，让爱国主义热情更加迸发。</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outlineLvl w:val="9"/>
        <w:rPr>
          <w:rFonts w:hint="eastAsia" w:ascii="仿宋_GB2312" w:eastAsia="仿宋_GB2312"/>
          <w:color w:val="auto"/>
          <w:sz w:val="32"/>
          <w:szCs w:val="32"/>
        </w:rPr>
      </w:pPr>
      <w:r>
        <w:rPr>
          <w:rFonts w:hint="eastAsia" w:ascii="仿宋_GB2312" w:eastAsia="仿宋_GB2312"/>
          <w:color w:val="auto"/>
          <w:sz w:val="32"/>
          <w:szCs w:val="32"/>
        </w:rPr>
        <w:t>理想信念的根基愈牢固，精神文明的花朵愈灿烂。</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outlineLvl w:val="9"/>
        <w:rPr>
          <w:rFonts w:hint="eastAsia" w:ascii="仿宋_GB2312" w:eastAsia="仿宋_GB2312"/>
          <w:color w:val="auto"/>
          <w:sz w:val="32"/>
          <w:szCs w:val="32"/>
        </w:rPr>
      </w:pPr>
      <w:r>
        <w:rPr>
          <w:rFonts w:hint="eastAsia" w:ascii="仿宋_GB2312" w:eastAsia="仿宋_GB2312"/>
          <w:color w:val="auto"/>
          <w:sz w:val="32"/>
          <w:szCs w:val="32"/>
        </w:rPr>
        <w:t>从不断涌现的“好人”到各行各业的“最美”，从受到表彰的各地“奋斗者”到默默无闻的热心大叔、大妈……一系列群众性精神文明创建活动百花齐放。</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outlineLvl w:val="9"/>
        <w:rPr>
          <w:rFonts w:hint="eastAsia" w:ascii="仿宋_GB2312" w:eastAsia="仿宋_GB2312"/>
          <w:color w:val="auto"/>
          <w:sz w:val="32"/>
          <w:szCs w:val="32"/>
        </w:rPr>
      </w:pPr>
      <w:r>
        <w:rPr>
          <w:rFonts w:hint="eastAsia" w:ascii="仿宋_GB2312" w:eastAsia="仿宋_GB2312"/>
          <w:color w:val="auto"/>
          <w:sz w:val="32"/>
          <w:szCs w:val="32"/>
        </w:rPr>
        <w:t>从培养学雷锋标兵到建设学雷锋活动示范点，《志愿服务条例》助推志愿服务制度化、常态化，全国注册志愿者人数达1.4亿，弘扬起赠人玫瑰、手有余香的时代风尚。</w:t>
      </w:r>
    </w:p>
    <w:p>
      <w:pPr>
        <w:keepNext w:val="0"/>
        <w:keepLines w:val="0"/>
        <w:pageBreakBefore w:val="0"/>
        <w:widowControl w:val="0"/>
        <w:kinsoku/>
        <w:wordWrap/>
        <w:overflowPunct/>
        <w:topLinePunct w:val="0"/>
        <w:autoSpaceDE/>
        <w:autoSpaceDN/>
        <w:bidi w:val="0"/>
        <w:adjustRightInd w:val="0"/>
        <w:snapToGrid/>
        <w:spacing w:line="560" w:lineRule="exact"/>
        <w:ind w:firstLine="0" w:firstLineChars="0"/>
        <w:jc w:val="center"/>
        <w:textAlignment w:val="auto"/>
        <w:outlineLvl w:val="9"/>
        <w:rPr>
          <w:rFonts w:hint="eastAsia" w:ascii="仿宋_GB2312" w:eastAsia="仿宋_GB2312"/>
          <w:color w:val="auto"/>
          <w:sz w:val="32"/>
          <w:szCs w:val="32"/>
        </w:rPr>
      </w:pPr>
      <w:r>
        <w:rPr>
          <w:rFonts w:hint="eastAsia" w:ascii="仿宋_GB2312" w:eastAsia="仿宋_GB2312"/>
          <w:color w:val="auto"/>
          <w:sz w:val="32"/>
          <w:szCs w:val="32"/>
        </w:rPr>
        <w:t>（五）</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outlineLvl w:val="9"/>
        <w:rPr>
          <w:rFonts w:hint="eastAsia" w:ascii="仿宋_GB2312" w:eastAsia="仿宋_GB2312"/>
          <w:color w:val="auto"/>
          <w:sz w:val="32"/>
          <w:szCs w:val="32"/>
        </w:rPr>
      </w:pPr>
      <w:r>
        <w:rPr>
          <w:rFonts w:hint="eastAsia" w:ascii="仿宋_GB2312" w:eastAsia="仿宋_GB2312"/>
          <w:color w:val="auto"/>
          <w:sz w:val="32"/>
          <w:szCs w:val="32"/>
        </w:rPr>
        <w:t>“文化自信是一个国家、一个民族发展中更基本、更深沉、更持久的力量”</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outlineLvl w:val="9"/>
        <w:rPr>
          <w:rFonts w:hint="eastAsia" w:ascii="仿宋_GB2312" w:eastAsia="仿宋_GB2312"/>
          <w:color w:val="auto"/>
          <w:sz w:val="32"/>
          <w:szCs w:val="32"/>
        </w:rPr>
      </w:pPr>
      <w:r>
        <w:rPr>
          <w:rFonts w:hint="eastAsia" w:ascii="仿宋_GB2312" w:eastAsia="仿宋_GB2312"/>
          <w:color w:val="auto"/>
          <w:sz w:val="32"/>
          <w:szCs w:val="32"/>
        </w:rPr>
        <w:t>盛夏时节的内蒙古，蓝天白云，水草丰茂。</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outlineLvl w:val="9"/>
        <w:rPr>
          <w:rFonts w:hint="eastAsia" w:ascii="仿宋_GB2312" w:eastAsia="仿宋_GB2312"/>
          <w:color w:val="auto"/>
          <w:sz w:val="32"/>
          <w:szCs w:val="32"/>
        </w:rPr>
      </w:pPr>
      <w:r>
        <w:rPr>
          <w:rFonts w:hint="eastAsia" w:ascii="仿宋_GB2312" w:eastAsia="仿宋_GB2312"/>
          <w:color w:val="auto"/>
          <w:sz w:val="32"/>
          <w:szCs w:val="32"/>
        </w:rPr>
        <w:t>2019年7月15日，正在这里考察的习近平总书记来到赤峰博物馆。</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outlineLvl w:val="9"/>
        <w:rPr>
          <w:rFonts w:hint="eastAsia" w:ascii="仿宋_GB2312" w:eastAsia="仿宋_GB2312"/>
          <w:color w:val="auto"/>
          <w:sz w:val="32"/>
          <w:szCs w:val="32"/>
        </w:rPr>
      </w:pPr>
      <w:r>
        <w:rPr>
          <w:rFonts w:hint="eastAsia" w:ascii="仿宋_GB2312" w:eastAsia="仿宋_GB2312"/>
          <w:color w:val="auto"/>
          <w:sz w:val="32"/>
          <w:szCs w:val="32"/>
        </w:rPr>
        <w:t>优美的古典民族史诗《格萨（斯）尔》说唱展示、珍贵的文物资料，让习近平总书记十分感怀：“中华文明植根于和而不同的多民族文化沃土，历史悠久，是世界上唯一没有中断、发展至今的文明。”</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outlineLvl w:val="9"/>
        <w:rPr>
          <w:rFonts w:hint="eastAsia" w:ascii="仿宋_GB2312" w:eastAsia="仿宋_GB2312"/>
          <w:color w:val="auto"/>
          <w:sz w:val="32"/>
          <w:szCs w:val="32"/>
        </w:rPr>
      </w:pPr>
      <w:r>
        <w:rPr>
          <w:rFonts w:hint="eastAsia" w:ascii="仿宋_GB2312" w:eastAsia="仿宋_GB2312"/>
          <w:color w:val="auto"/>
          <w:sz w:val="32"/>
          <w:szCs w:val="32"/>
        </w:rPr>
        <w:t>一个“唯一”，彰显出对5000多年伟大中华文明的无比自信。</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outlineLvl w:val="9"/>
        <w:rPr>
          <w:rFonts w:hint="eastAsia" w:ascii="仿宋_GB2312" w:eastAsia="仿宋_GB2312"/>
          <w:color w:val="auto"/>
          <w:sz w:val="32"/>
          <w:szCs w:val="32"/>
        </w:rPr>
      </w:pPr>
      <w:r>
        <w:rPr>
          <w:rFonts w:hint="eastAsia" w:ascii="仿宋_GB2312" w:eastAsia="仿宋_GB2312"/>
          <w:color w:val="auto"/>
          <w:sz w:val="32"/>
          <w:szCs w:val="32"/>
        </w:rPr>
        <w:t>文化是一个国家、一个民族的灵魂。</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outlineLvl w:val="9"/>
        <w:rPr>
          <w:rFonts w:hint="eastAsia" w:ascii="仿宋_GB2312" w:eastAsia="仿宋_GB2312"/>
          <w:color w:val="auto"/>
          <w:sz w:val="32"/>
          <w:szCs w:val="32"/>
        </w:rPr>
      </w:pPr>
      <w:r>
        <w:rPr>
          <w:rFonts w:hint="eastAsia" w:ascii="仿宋_GB2312" w:eastAsia="仿宋_GB2312"/>
          <w:color w:val="auto"/>
          <w:sz w:val="32"/>
          <w:szCs w:val="32"/>
        </w:rPr>
        <w:t>习近平总书记深刻指出，坚定中国特色社会主义道路自信、理论自信、制度自信，说到底是要坚定文化自信。</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outlineLvl w:val="9"/>
        <w:rPr>
          <w:rFonts w:hint="eastAsia" w:ascii="仿宋_GB2312" w:eastAsia="仿宋_GB2312"/>
          <w:color w:val="auto"/>
          <w:sz w:val="32"/>
          <w:szCs w:val="32"/>
        </w:rPr>
      </w:pPr>
      <w:r>
        <w:rPr>
          <w:rFonts w:hint="eastAsia" w:ascii="仿宋_GB2312" w:eastAsia="仿宋_GB2312"/>
          <w:color w:val="auto"/>
          <w:sz w:val="32"/>
          <w:szCs w:val="32"/>
        </w:rPr>
        <w:t>坚定文化自信，习近平总书记强调以中华优秀传统文化涵养人。</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outlineLvl w:val="9"/>
        <w:rPr>
          <w:rFonts w:hint="eastAsia" w:ascii="仿宋_GB2312" w:eastAsia="仿宋_GB2312"/>
          <w:color w:val="auto"/>
          <w:sz w:val="32"/>
          <w:szCs w:val="32"/>
        </w:rPr>
      </w:pPr>
      <w:r>
        <w:rPr>
          <w:rFonts w:hint="eastAsia" w:ascii="仿宋_GB2312" w:eastAsia="仿宋_GB2312"/>
          <w:color w:val="auto"/>
          <w:sz w:val="32"/>
          <w:szCs w:val="32"/>
        </w:rPr>
        <w:t>河西走廊，金风送爽。</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outlineLvl w:val="9"/>
        <w:rPr>
          <w:rFonts w:hint="eastAsia" w:ascii="仿宋_GB2312" w:eastAsia="仿宋_GB2312"/>
          <w:color w:val="auto"/>
          <w:sz w:val="32"/>
          <w:szCs w:val="32"/>
        </w:rPr>
      </w:pPr>
      <w:r>
        <w:rPr>
          <w:rFonts w:hint="eastAsia" w:ascii="仿宋_GB2312" w:eastAsia="仿宋_GB2312"/>
          <w:color w:val="auto"/>
          <w:sz w:val="32"/>
          <w:szCs w:val="32"/>
        </w:rPr>
        <w:t>2019年8月19日，习近平总书记甘肃考察首站来到敦煌莫高窟。走进洞窟，总书记仔细端详，不时向工作人员询问莫高窟的历史渊源、文化传承和文物保护情况。第二天，总书记又来到嘉峪关，察看关城并听取长城保护情况介绍。</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outlineLvl w:val="9"/>
        <w:rPr>
          <w:rFonts w:hint="eastAsia" w:ascii="仿宋_GB2312" w:eastAsia="仿宋_GB2312"/>
          <w:color w:val="auto"/>
          <w:sz w:val="32"/>
          <w:szCs w:val="32"/>
        </w:rPr>
      </w:pPr>
      <w:r>
        <w:rPr>
          <w:rFonts w:hint="eastAsia" w:ascii="仿宋_GB2312" w:eastAsia="仿宋_GB2312"/>
          <w:color w:val="auto"/>
          <w:sz w:val="32"/>
          <w:szCs w:val="32"/>
        </w:rPr>
        <w:t>“要加强对优秀传统文化传承弘扬的支持和扶持，保护好我们的国粹。”习近平总书记说。</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outlineLvl w:val="9"/>
        <w:rPr>
          <w:rFonts w:hint="eastAsia" w:ascii="仿宋_GB2312" w:eastAsia="仿宋_GB2312"/>
          <w:color w:val="auto"/>
          <w:sz w:val="32"/>
          <w:szCs w:val="32"/>
        </w:rPr>
      </w:pPr>
      <w:r>
        <w:rPr>
          <w:rFonts w:hint="eastAsia" w:ascii="仿宋_GB2312" w:eastAsia="仿宋_GB2312"/>
          <w:color w:val="auto"/>
          <w:sz w:val="32"/>
          <w:szCs w:val="32"/>
        </w:rPr>
        <w:t>党的十九大以来，习近平总书记高度重视优秀传统文化保护传承工作。在总书记关心推动下，《关于加强文物保护利用改革的若干意见》正式出台，中华优秀传统文化传承发展工程深入实施，不断推动中华文化创造性转化、创新性发展。</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outlineLvl w:val="9"/>
        <w:rPr>
          <w:rFonts w:hint="eastAsia" w:ascii="仿宋_GB2312" w:eastAsia="仿宋_GB2312"/>
          <w:color w:val="auto"/>
          <w:sz w:val="32"/>
          <w:szCs w:val="32"/>
        </w:rPr>
      </w:pPr>
      <w:r>
        <w:rPr>
          <w:rFonts w:hint="eastAsia" w:ascii="仿宋_GB2312" w:eastAsia="仿宋_GB2312"/>
          <w:color w:val="auto"/>
          <w:sz w:val="32"/>
          <w:szCs w:val="32"/>
        </w:rPr>
        <w:t>坚定文化自信，习近平总书记强调以革命文化激励人。</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outlineLvl w:val="9"/>
        <w:rPr>
          <w:rFonts w:hint="eastAsia" w:ascii="仿宋_GB2312" w:eastAsia="仿宋_GB2312"/>
          <w:color w:val="auto"/>
          <w:sz w:val="32"/>
          <w:szCs w:val="32"/>
        </w:rPr>
      </w:pPr>
      <w:r>
        <w:rPr>
          <w:rFonts w:hint="eastAsia" w:ascii="仿宋_GB2312" w:eastAsia="仿宋_GB2312"/>
          <w:color w:val="auto"/>
          <w:sz w:val="32"/>
          <w:szCs w:val="32"/>
        </w:rPr>
        <w:t>嘉兴南湖，碧波荡漾。小小一艘红船，开启了中国共产党的跨世纪航程。</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outlineLvl w:val="9"/>
        <w:rPr>
          <w:rFonts w:hint="eastAsia" w:ascii="仿宋_GB2312" w:eastAsia="仿宋_GB2312"/>
          <w:color w:val="auto"/>
          <w:sz w:val="32"/>
          <w:szCs w:val="32"/>
        </w:rPr>
      </w:pPr>
      <w:r>
        <w:rPr>
          <w:rFonts w:hint="eastAsia" w:ascii="仿宋_GB2312" w:eastAsia="仿宋_GB2312"/>
          <w:color w:val="auto"/>
          <w:sz w:val="32"/>
          <w:szCs w:val="32"/>
        </w:rPr>
        <w:t>党的十九大闭幕不久，习近平总书记带领新一届中央政治局常委前往上海、嘉兴瞻仰中共一大会址和南湖红船。</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outlineLvl w:val="9"/>
        <w:rPr>
          <w:rFonts w:hint="eastAsia" w:ascii="仿宋_GB2312" w:eastAsia="仿宋_GB2312"/>
          <w:color w:val="auto"/>
          <w:sz w:val="32"/>
          <w:szCs w:val="32"/>
        </w:rPr>
      </w:pPr>
      <w:r>
        <w:rPr>
          <w:rFonts w:hint="eastAsia" w:ascii="仿宋_GB2312" w:eastAsia="仿宋_GB2312"/>
          <w:color w:val="auto"/>
          <w:sz w:val="32"/>
          <w:szCs w:val="32"/>
        </w:rPr>
        <w:t>从悠悠的江西于都河到肃穆的辽宁雷锋纪念塔，从巍峨大别山的鄂豫皖苏区到苍莽的北京香山，习近平总书记多次来到革命历史纪念场所，缅怀先烈、激励后人。</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outlineLvl w:val="9"/>
        <w:rPr>
          <w:rFonts w:hint="eastAsia" w:ascii="仿宋_GB2312" w:eastAsia="仿宋_GB2312"/>
          <w:color w:val="auto"/>
          <w:sz w:val="32"/>
          <w:szCs w:val="32"/>
        </w:rPr>
      </w:pPr>
      <w:r>
        <w:rPr>
          <w:rFonts w:hint="eastAsia" w:ascii="仿宋_GB2312" w:eastAsia="仿宋_GB2312"/>
          <w:color w:val="auto"/>
          <w:sz w:val="32"/>
          <w:szCs w:val="32"/>
        </w:rPr>
        <w:t>“共和国是红色的，不能淡化这个颜色。”总书记语重心长。</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outlineLvl w:val="9"/>
        <w:rPr>
          <w:rFonts w:hint="eastAsia" w:ascii="仿宋_GB2312" w:eastAsia="仿宋_GB2312"/>
          <w:color w:val="auto"/>
          <w:sz w:val="32"/>
          <w:szCs w:val="32"/>
        </w:rPr>
      </w:pPr>
      <w:r>
        <w:rPr>
          <w:rFonts w:hint="eastAsia" w:ascii="仿宋_GB2312" w:eastAsia="仿宋_GB2312"/>
          <w:color w:val="auto"/>
          <w:sz w:val="32"/>
          <w:szCs w:val="32"/>
        </w:rPr>
        <w:t>落实习近平总书记重要指示要求，有关方面印发《关于实施革命文物保护利用工程（2018—2022年）的意见》，建设红军长征湘江战役纪念设施，加强对红色革命纪念场所的保护，坚决打击否定历史、抹黑英雄等错误行为。</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outlineLvl w:val="9"/>
        <w:rPr>
          <w:rFonts w:hint="eastAsia" w:ascii="仿宋_GB2312" w:eastAsia="仿宋_GB2312"/>
          <w:color w:val="auto"/>
          <w:sz w:val="32"/>
          <w:szCs w:val="32"/>
        </w:rPr>
      </w:pPr>
      <w:r>
        <w:rPr>
          <w:rFonts w:hint="eastAsia" w:ascii="仿宋_GB2312" w:eastAsia="仿宋_GB2312"/>
          <w:color w:val="auto"/>
          <w:sz w:val="32"/>
          <w:szCs w:val="32"/>
        </w:rPr>
        <w:t>坚定文化自信，习近平总书记强调以人民群众喜闻乐见的作品服务人。</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outlineLvl w:val="9"/>
        <w:rPr>
          <w:rFonts w:hint="eastAsia" w:ascii="仿宋_GB2312" w:eastAsia="仿宋_GB2312"/>
          <w:color w:val="auto"/>
          <w:sz w:val="32"/>
          <w:szCs w:val="32"/>
        </w:rPr>
      </w:pPr>
      <w:r>
        <w:rPr>
          <w:rFonts w:hint="eastAsia" w:ascii="仿宋_GB2312" w:eastAsia="仿宋_GB2312"/>
          <w:color w:val="auto"/>
          <w:sz w:val="32"/>
          <w:szCs w:val="32"/>
        </w:rPr>
        <w:t>2019年全国两会期间，习近平总书记看望文化艺术界、社会科学界全国政协委员，强调“要坚定文化自信、把握时代脉搏、聆听时代声音，坚持与时代同步伐、以人民为中心、以精品奉献人民、用明德引领风尚”。</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outlineLvl w:val="9"/>
        <w:rPr>
          <w:rFonts w:hint="eastAsia" w:ascii="仿宋_GB2312" w:eastAsia="仿宋_GB2312"/>
          <w:color w:val="auto"/>
          <w:sz w:val="32"/>
          <w:szCs w:val="32"/>
        </w:rPr>
      </w:pPr>
      <w:r>
        <w:rPr>
          <w:rFonts w:hint="eastAsia" w:ascii="仿宋_GB2312" w:eastAsia="仿宋_GB2312"/>
          <w:color w:val="auto"/>
          <w:sz w:val="32"/>
          <w:szCs w:val="32"/>
        </w:rPr>
        <w:t>按照习近平总书记的要求，广大文化文艺工作者坚持把提高质量作为文艺作品的生命线，火热开展“深入生活、扎根人民”主题实践活动，用心用情用功抒写伟大时代。</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outlineLvl w:val="9"/>
        <w:rPr>
          <w:rFonts w:hint="eastAsia" w:ascii="仿宋_GB2312" w:eastAsia="仿宋_GB2312"/>
          <w:color w:val="auto"/>
          <w:sz w:val="32"/>
          <w:szCs w:val="32"/>
        </w:rPr>
      </w:pPr>
      <w:r>
        <w:rPr>
          <w:rFonts w:hint="eastAsia" w:ascii="仿宋_GB2312" w:eastAsia="仿宋_GB2312"/>
          <w:color w:val="auto"/>
          <w:sz w:val="32"/>
          <w:szCs w:val="32"/>
        </w:rPr>
        <w:t>超过70亿元！</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outlineLvl w:val="9"/>
        <w:rPr>
          <w:rFonts w:hint="eastAsia" w:ascii="仿宋_GB2312" w:eastAsia="仿宋_GB2312"/>
          <w:color w:val="auto"/>
          <w:sz w:val="32"/>
          <w:szCs w:val="32"/>
        </w:rPr>
      </w:pPr>
      <w:r>
        <w:rPr>
          <w:rFonts w:hint="eastAsia" w:ascii="仿宋_GB2312" w:eastAsia="仿宋_GB2312"/>
          <w:color w:val="auto"/>
          <w:sz w:val="32"/>
          <w:szCs w:val="32"/>
        </w:rPr>
        <w:t>这是2019年三部国庆献礼影片《我和我的祖国》《中国机长》《攀登者》的合计票房。这一年，全国电影票房超过642亿元，同比增长5.4%，其中国产影片票房占比超过64%。</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outlineLvl w:val="9"/>
        <w:rPr>
          <w:rFonts w:hint="eastAsia" w:ascii="仿宋_GB2312" w:eastAsia="仿宋_GB2312"/>
          <w:color w:val="auto"/>
          <w:sz w:val="32"/>
          <w:szCs w:val="32"/>
        </w:rPr>
      </w:pPr>
      <w:r>
        <w:rPr>
          <w:rFonts w:hint="eastAsia" w:ascii="仿宋_GB2312" w:eastAsia="仿宋_GB2312"/>
          <w:color w:val="auto"/>
          <w:sz w:val="32"/>
          <w:szCs w:val="32"/>
        </w:rPr>
        <w:t>电影事业的突飞猛进，只是新时代文化文艺事业蓬勃发展的一个缩影。</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outlineLvl w:val="9"/>
        <w:rPr>
          <w:rFonts w:hint="eastAsia" w:ascii="仿宋_GB2312" w:eastAsia="仿宋_GB2312"/>
          <w:color w:val="auto"/>
          <w:sz w:val="32"/>
          <w:szCs w:val="32"/>
        </w:rPr>
      </w:pPr>
      <w:r>
        <w:rPr>
          <w:rFonts w:hint="eastAsia" w:ascii="仿宋_GB2312" w:eastAsia="仿宋_GB2312"/>
          <w:color w:val="auto"/>
          <w:sz w:val="32"/>
          <w:szCs w:val="32"/>
        </w:rPr>
        <w:t>坚持聚焦现实，气势恢宏的文艺扶贫力作《乡村国是》获得第七届鲁迅文学奖，讲述改革开放壮阔历程的《大江大河》荣获上海电视节白玉兰最佳中国电视剧奖，电视剧《绝命后卫师》再现革命历史的悲壮、激励国人更加奋力向前；</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outlineLvl w:val="9"/>
        <w:rPr>
          <w:rFonts w:hint="eastAsia" w:ascii="仿宋_GB2312" w:eastAsia="仿宋_GB2312"/>
          <w:color w:val="auto"/>
          <w:sz w:val="32"/>
          <w:szCs w:val="32"/>
        </w:rPr>
      </w:pPr>
      <w:r>
        <w:rPr>
          <w:rFonts w:hint="eastAsia" w:ascii="仿宋_GB2312" w:eastAsia="仿宋_GB2312"/>
          <w:color w:val="auto"/>
          <w:sz w:val="32"/>
          <w:szCs w:val="32"/>
        </w:rPr>
        <w:t>坚持服务人民，持续两个月的全国基层院团戏曲会演观众上座率高达90%以上，群众文化机构年开展活动近200万次、服务群众达5亿多人次；</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outlineLvl w:val="9"/>
        <w:rPr>
          <w:rFonts w:hint="eastAsia" w:ascii="仿宋_GB2312" w:eastAsia="仿宋_GB2312"/>
          <w:color w:val="auto"/>
          <w:sz w:val="32"/>
          <w:szCs w:val="32"/>
        </w:rPr>
      </w:pPr>
      <w:r>
        <w:rPr>
          <w:rFonts w:hint="eastAsia" w:ascii="仿宋_GB2312" w:eastAsia="仿宋_GB2312"/>
          <w:color w:val="auto"/>
          <w:sz w:val="32"/>
          <w:szCs w:val="32"/>
        </w:rPr>
        <w:t>坚持壮大实力，2019年前三季度全国5.6万家规模以上文化企业实现营业收入62187亿元，同比增长7.6%，文化新业态发展势头强劲；</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outlineLvl w:val="9"/>
        <w:rPr>
          <w:rFonts w:hint="eastAsia" w:ascii="仿宋_GB2312" w:eastAsia="仿宋_GB2312"/>
          <w:color w:val="auto"/>
          <w:sz w:val="32"/>
          <w:szCs w:val="32"/>
        </w:rPr>
      </w:pPr>
      <w:r>
        <w:rPr>
          <w:rFonts w:hint="eastAsia" w:ascii="仿宋_GB2312" w:eastAsia="仿宋_GB2312"/>
          <w:color w:val="auto"/>
          <w:sz w:val="32"/>
          <w:szCs w:val="32"/>
        </w:rPr>
        <w:t>……</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outlineLvl w:val="9"/>
        <w:rPr>
          <w:rFonts w:hint="eastAsia" w:ascii="仿宋_GB2312" w:eastAsia="仿宋_GB2312"/>
          <w:color w:val="auto"/>
          <w:sz w:val="32"/>
          <w:szCs w:val="32"/>
        </w:rPr>
      </w:pPr>
      <w:r>
        <w:rPr>
          <w:rFonts w:hint="eastAsia" w:ascii="仿宋_GB2312" w:eastAsia="仿宋_GB2312"/>
          <w:color w:val="auto"/>
          <w:sz w:val="32"/>
          <w:szCs w:val="32"/>
        </w:rPr>
        <w:t>新时代中国正以更加坚定的文化自信，书写文化创新创造活力竞相迸发的绚丽新篇。</w:t>
      </w:r>
    </w:p>
    <w:p>
      <w:pPr>
        <w:keepNext w:val="0"/>
        <w:keepLines w:val="0"/>
        <w:pageBreakBefore w:val="0"/>
        <w:widowControl w:val="0"/>
        <w:kinsoku/>
        <w:wordWrap/>
        <w:overflowPunct/>
        <w:topLinePunct w:val="0"/>
        <w:autoSpaceDE/>
        <w:autoSpaceDN/>
        <w:bidi w:val="0"/>
        <w:adjustRightInd/>
        <w:snapToGrid/>
        <w:spacing w:line="560" w:lineRule="exact"/>
        <w:ind w:firstLine="0" w:firstLineChars="0"/>
        <w:jc w:val="center"/>
        <w:textAlignment w:val="auto"/>
        <w:outlineLvl w:val="9"/>
        <w:rPr>
          <w:rFonts w:hint="eastAsia" w:ascii="仿宋_GB2312" w:eastAsia="仿宋_GB2312"/>
          <w:color w:val="auto"/>
          <w:sz w:val="32"/>
          <w:szCs w:val="32"/>
        </w:rPr>
      </w:pPr>
      <w:r>
        <w:rPr>
          <w:rFonts w:hint="eastAsia" w:ascii="仿宋_GB2312" w:eastAsia="仿宋_GB2312"/>
          <w:color w:val="auto"/>
          <w:sz w:val="32"/>
          <w:szCs w:val="32"/>
        </w:rPr>
        <w:t>（六）</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outlineLvl w:val="9"/>
        <w:rPr>
          <w:rFonts w:hint="eastAsia" w:ascii="仿宋_GB2312" w:eastAsia="仿宋_GB2312"/>
          <w:color w:val="auto"/>
          <w:sz w:val="32"/>
          <w:szCs w:val="32"/>
        </w:rPr>
      </w:pPr>
      <w:r>
        <w:rPr>
          <w:rFonts w:hint="eastAsia" w:ascii="仿宋_GB2312" w:eastAsia="仿宋_GB2312"/>
          <w:color w:val="auto"/>
          <w:sz w:val="32"/>
          <w:szCs w:val="32"/>
        </w:rPr>
        <w:t>“向世界展现真实、立体、全面的中国”</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outlineLvl w:val="9"/>
        <w:rPr>
          <w:rFonts w:hint="eastAsia" w:ascii="仿宋_GB2312" w:eastAsia="仿宋_GB2312"/>
          <w:color w:val="auto"/>
          <w:sz w:val="32"/>
          <w:szCs w:val="32"/>
        </w:rPr>
      </w:pPr>
      <w:r>
        <w:rPr>
          <w:rFonts w:hint="eastAsia" w:ascii="仿宋_GB2312" w:eastAsia="仿宋_GB2312"/>
          <w:color w:val="auto"/>
          <w:sz w:val="32"/>
          <w:szCs w:val="32"/>
        </w:rPr>
        <w:t>当中国日益走近世界舞台中央，增强国际话语权、提升国家文化软实力，成为中国需要学好的“必修课”。</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outlineLvl w:val="9"/>
        <w:rPr>
          <w:rFonts w:hint="eastAsia" w:ascii="仿宋_GB2312" w:eastAsia="仿宋_GB2312"/>
          <w:color w:val="auto"/>
          <w:sz w:val="32"/>
          <w:szCs w:val="32"/>
        </w:rPr>
      </w:pPr>
      <w:r>
        <w:rPr>
          <w:rFonts w:hint="eastAsia" w:ascii="仿宋_GB2312" w:eastAsia="仿宋_GB2312"/>
          <w:color w:val="auto"/>
          <w:sz w:val="32"/>
          <w:szCs w:val="32"/>
        </w:rPr>
        <w:t>党的十九大以来，习近平总书记深刻把握国际大势，明确提出要“推进国际传播能力建设，讲好中国故事、传播好中国声音，向世界展现真实、立体、全面的中国，提高国家文化软实力和中华文化影响力”。</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outlineLvl w:val="9"/>
        <w:rPr>
          <w:rFonts w:hint="eastAsia" w:ascii="仿宋_GB2312" w:eastAsia="仿宋_GB2312"/>
          <w:color w:val="auto"/>
          <w:sz w:val="32"/>
          <w:szCs w:val="32"/>
        </w:rPr>
      </w:pPr>
      <w:r>
        <w:rPr>
          <w:rFonts w:hint="eastAsia" w:ascii="仿宋_GB2312" w:eastAsia="仿宋_GB2312"/>
          <w:color w:val="auto"/>
          <w:sz w:val="32"/>
          <w:szCs w:val="32"/>
        </w:rPr>
        <w:t>2019年11月，纪录片《习近平治国方略》在希腊国家电视台播出，立即掀起一股中国热潮。</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outlineLvl w:val="9"/>
        <w:rPr>
          <w:rFonts w:hint="eastAsia" w:ascii="仿宋_GB2312" w:eastAsia="仿宋_GB2312"/>
          <w:color w:val="auto"/>
          <w:sz w:val="32"/>
          <w:szCs w:val="32"/>
        </w:rPr>
      </w:pPr>
      <w:r>
        <w:rPr>
          <w:rFonts w:hint="eastAsia" w:ascii="仿宋_GB2312" w:eastAsia="仿宋_GB2312"/>
          <w:color w:val="auto"/>
          <w:sz w:val="32"/>
          <w:szCs w:val="32"/>
        </w:rPr>
        <w:t>“习近平主席提出的构建人类命运共同体、共建‘一带一路’等重要倡议，对于维护世界和平繁荣、促进世界多极化和可持续发展具有重大积极意义。”当地人士高度评价。</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outlineLvl w:val="9"/>
        <w:rPr>
          <w:rFonts w:hint="eastAsia" w:ascii="仿宋_GB2312" w:eastAsia="仿宋_GB2312"/>
          <w:color w:val="auto"/>
          <w:sz w:val="32"/>
          <w:szCs w:val="32"/>
        </w:rPr>
      </w:pPr>
      <w:r>
        <w:rPr>
          <w:rFonts w:hint="eastAsia" w:ascii="仿宋_GB2312" w:eastAsia="仿宋_GB2312"/>
          <w:color w:val="auto"/>
          <w:sz w:val="32"/>
          <w:szCs w:val="32"/>
        </w:rPr>
        <w:t>截至目前，《习近平谈治国理政》面向全球已出版30个语种35个版本，《摆脱贫困》《之江新语》等习近平总书记重要著作、“中国关键词”“读懂中国”“丝路百城传”等系列图书持续热销，为各国读者读懂中国打开“思想之窗”。</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outlineLvl w:val="9"/>
        <w:rPr>
          <w:rFonts w:hint="eastAsia" w:ascii="仿宋_GB2312" w:eastAsia="仿宋_GB2312"/>
          <w:color w:val="auto"/>
          <w:sz w:val="32"/>
          <w:szCs w:val="32"/>
        </w:rPr>
      </w:pPr>
      <w:r>
        <w:rPr>
          <w:rFonts w:hint="eastAsia" w:ascii="仿宋_GB2312" w:eastAsia="仿宋_GB2312"/>
          <w:color w:val="auto"/>
          <w:sz w:val="32"/>
          <w:szCs w:val="32"/>
        </w:rPr>
        <w:t>展形象，需要推动文明交流互鉴。</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outlineLvl w:val="9"/>
        <w:rPr>
          <w:rFonts w:hint="eastAsia" w:ascii="仿宋_GB2312" w:eastAsia="仿宋_GB2312"/>
          <w:color w:val="auto"/>
          <w:sz w:val="32"/>
          <w:szCs w:val="32"/>
        </w:rPr>
      </w:pPr>
      <w:r>
        <w:rPr>
          <w:rFonts w:hint="eastAsia" w:ascii="仿宋_GB2312" w:eastAsia="仿宋_GB2312"/>
          <w:color w:val="auto"/>
          <w:sz w:val="32"/>
          <w:szCs w:val="32"/>
        </w:rPr>
        <w:t>2019年5月15日，亚洲文明对话大会在北京国家会议中心拉开帷幕。</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outlineLvl w:val="9"/>
        <w:rPr>
          <w:rFonts w:hint="eastAsia" w:ascii="仿宋_GB2312" w:eastAsia="仿宋_GB2312"/>
          <w:color w:val="auto"/>
          <w:sz w:val="32"/>
          <w:szCs w:val="32"/>
        </w:rPr>
      </w:pPr>
      <w:r>
        <w:rPr>
          <w:rFonts w:hint="eastAsia" w:ascii="仿宋_GB2312" w:eastAsia="仿宋_GB2312"/>
          <w:color w:val="auto"/>
          <w:sz w:val="32"/>
          <w:szCs w:val="32"/>
        </w:rPr>
        <w:t>开幕式上，习近平总书记真诚呼吁“美人之美、美美与共，开放包容、互学互鉴，与时俱进、创新发展，共同创造亚洲文明和世界文明的美好未来”，引发强烈反响。</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outlineLvl w:val="9"/>
        <w:rPr>
          <w:rFonts w:hint="eastAsia" w:ascii="仿宋_GB2312" w:eastAsia="仿宋_GB2312"/>
          <w:color w:val="auto"/>
          <w:sz w:val="32"/>
          <w:szCs w:val="32"/>
        </w:rPr>
      </w:pPr>
      <w:r>
        <w:rPr>
          <w:rFonts w:hint="eastAsia" w:ascii="仿宋_GB2312" w:eastAsia="仿宋_GB2312"/>
          <w:color w:val="auto"/>
          <w:sz w:val="32"/>
          <w:szCs w:val="32"/>
        </w:rPr>
        <w:t>党的十九大以来，习近平总书记以不同方式亲自推动文明交流互鉴、促进民心相通。</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outlineLvl w:val="9"/>
        <w:rPr>
          <w:rFonts w:hint="eastAsia" w:ascii="仿宋_GB2312" w:eastAsia="仿宋_GB2312"/>
          <w:color w:val="auto"/>
          <w:sz w:val="32"/>
          <w:szCs w:val="32"/>
        </w:rPr>
      </w:pPr>
      <w:r>
        <w:rPr>
          <w:rFonts w:hint="eastAsia" w:ascii="仿宋_GB2312" w:eastAsia="仿宋_GB2312"/>
          <w:color w:val="auto"/>
          <w:sz w:val="32"/>
          <w:szCs w:val="32"/>
        </w:rPr>
        <w:t>访问西班牙，总书记深情讲述：“早在2000多年前，古老的陆上丝绸之路就将古都长安同西班牙的塔拉戈纳联系在一起。”</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outlineLvl w:val="9"/>
        <w:rPr>
          <w:rFonts w:hint="eastAsia" w:ascii="仿宋_GB2312" w:eastAsia="仿宋_GB2312"/>
          <w:color w:val="auto"/>
          <w:sz w:val="32"/>
          <w:szCs w:val="32"/>
        </w:rPr>
      </w:pPr>
      <w:r>
        <w:rPr>
          <w:rFonts w:hint="eastAsia" w:ascii="仿宋_GB2312" w:eastAsia="仿宋_GB2312"/>
          <w:color w:val="auto"/>
          <w:sz w:val="32"/>
          <w:szCs w:val="32"/>
        </w:rPr>
        <w:t>在葡萄牙，总书记告诉大家：“几百年前，中国青花瓷漂洋过海来到葡萄牙，同当地瓷器制作技术相融合，形成了独具魅力的‘葡萄牙蓝’。”</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outlineLvl w:val="9"/>
        <w:rPr>
          <w:rFonts w:hint="eastAsia" w:ascii="仿宋_GB2312" w:eastAsia="仿宋_GB2312"/>
          <w:color w:val="auto"/>
          <w:sz w:val="32"/>
          <w:szCs w:val="32"/>
        </w:rPr>
      </w:pPr>
      <w:r>
        <w:rPr>
          <w:rFonts w:hint="eastAsia" w:ascii="仿宋_GB2312" w:eastAsia="仿宋_GB2312"/>
          <w:color w:val="auto"/>
          <w:sz w:val="32"/>
          <w:szCs w:val="32"/>
        </w:rPr>
        <w:t>生动的史料、巧妙的比喻，拉近了中国同世界的距离。</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outlineLvl w:val="9"/>
        <w:rPr>
          <w:rFonts w:hint="eastAsia" w:ascii="仿宋_GB2312" w:eastAsia="仿宋_GB2312"/>
          <w:color w:val="auto"/>
          <w:sz w:val="32"/>
          <w:szCs w:val="32"/>
        </w:rPr>
      </w:pPr>
      <w:r>
        <w:rPr>
          <w:rFonts w:hint="eastAsia" w:ascii="仿宋_GB2312" w:eastAsia="仿宋_GB2312"/>
          <w:color w:val="auto"/>
          <w:sz w:val="32"/>
          <w:szCs w:val="32"/>
        </w:rPr>
        <w:t>展形象，需要讲好中国故事。</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outlineLvl w:val="9"/>
        <w:rPr>
          <w:rFonts w:hint="eastAsia" w:ascii="仿宋_GB2312" w:eastAsia="仿宋_GB2312"/>
          <w:color w:val="auto"/>
          <w:sz w:val="32"/>
          <w:szCs w:val="32"/>
        </w:rPr>
      </w:pPr>
      <w:r>
        <w:rPr>
          <w:rFonts w:hint="eastAsia" w:ascii="仿宋_GB2312" w:eastAsia="仿宋_GB2312"/>
          <w:color w:val="auto"/>
          <w:sz w:val="32"/>
          <w:szCs w:val="32"/>
        </w:rPr>
        <w:t>“主动宣介新时代中国特色社会主义思想，主动讲好中国共产党治国理政的故事、中国人民奋斗圆梦的故事、中国坚持和平发展合作共赢的故事，让世界更好了解中国。”习近平总书记一语道出中国故事最精彩的主题。</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outlineLvl w:val="9"/>
        <w:rPr>
          <w:rFonts w:hint="eastAsia" w:ascii="仿宋_GB2312" w:eastAsia="仿宋_GB2312"/>
          <w:color w:val="auto"/>
          <w:sz w:val="32"/>
          <w:szCs w:val="32"/>
        </w:rPr>
      </w:pPr>
      <w:r>
        <w:rPr>
          <w:rFonts w:hint="eastAsia" w:ascii="仿宋_GB2312" w:eastAsia="仿宋_GB2312"/>
          <w:color w:val="auto"/>
          <w:sz w:val="32"/>
          <w:szCs w:val="32"/>
        </w:rPr>
        <w:t>党的十九大以来，不论是元首会晤，还是出访外交，习近平总书记不失时机向人们讲述中国故事。</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outlineLvl w:val="9"/>
        <w:rPr>
          <w:rFonts w:hint="eastAsia" w:ascii="仿宋_GB2312" w:eastAsia="仿宋_GB2312"/>
          <w:color w:val="auto"/>
          <w:sz w:val="32"/>
          <w:szCs w:val="32"/>
        </w:rPr>
      </w:pPr>
      <w:r>
        <w:rPr>
          <w:rFonts w:hint="eastAsia" w:ascii="仿宋_GB2312" w:eastAsia="仿宋_GB2312"/>
          <w:color w:val="auto"/>
          <w:sz w:val="32"/>
          <w:szCs w:val="32"/>
        </w:rPr>
        <w:t>乾隆皇帝曾题写过一块“旰食宵衣”的牌匾，用来激励自己勤于政事。</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outlineLvl w:val="9"/>
        <w:rPr>
          <w:rFonts w:hint="eastAsia" w:ascii="仿宋_GB2312" w:eastAsia="仿宋_GB2312"/>
          <w:color w:val="auto"/>
          <w:sz w:val="32"/>
          <w:szCs w:val="32"/>
        </w:rPr>
      </w:pPr>
      <w:r>
        <w:rPr>
          <w:rFonts w:hint="eastAsia" w:ascii="仿宋_GB2312" w:eastAsia="仿宋_GB2312"/>
          <w:color w:val="auto"/>
          <w:sz w:val="32"/>
          <w:szCs w:val="32"/>
        </w:rPr>
        <w:t>2017年11月，习近平总书记探访越南胡志明故居，以此讲述中国共产党的奋斗精神：“旰食，指的是半夜才吃饭；宵衣，天没亮就起床穿衣服工作。真正能做到的还是为伟大事业而奋斗的中国共产党，所以我们才能赢得民心、赢得胜利。”</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outlineLvl w:val="9"/>
        <w:rPr>
          <w:rFonts w:hint="eastAsia" w:ascii="仿宋_GB2312" w:eastAsia="仿宋_GB2312"/>
          <w:color w:val="auto"/>
          <w:sz w:val="32"/>
          <w:szCs w:val="32"/>
        </w:rPr>
      </w:pPr>
      <w:r>
        <w:rPr>
          <w:rFonts w:hint="eastAsia" w:ascii="仿宋_GB2312" w:eastAsia="仿宋_GB2312"/>
          <w:color w:val="auto"/>
          <w:sz w:val="32"/>
          <w:szCs w:val="32"/>
        </w:rPr>
        <w:t>脱贫攻坚，是中华大地上最精彩的时代故事。</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outlineLvl w:val="9"/>
        <w:rPr>
          <w:rFonts w:hint="eastAsia" w:ascii="仿宋_GB2312" w:eastAsia="仿宋_GB2312"/>
          <w:color w:val="auto"/>
          <w:sz w:val="32"/>
          <w:szCs w:val="32"/>
        </w:rPr>
      </w:pPr>
      <w:r>
        <w:rPr>
          <w:rFonts w:hint="eastAsia" w:ascii="仿宋_GB2312" w:eastAsia="仿宋_GB2312"/>
          <w:color w:val="auto"/>
          <w:sz w:val="32"/>
          <w:szCs w:val="32"/>
        </w:rPr>
        <w:t>2019年11月5日，第二届中国国际进口博览会“幸福中国”单元脱贫攻坚倒计时显示屏前，习近平总书记告诉各国领导人：“我们的脱贫按小时、按分秒计算。”</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outlineLvl w:val="9"/>
        <w:rPr>
          <w:rFonts w:hint="eastAsia" w:ascii="仿宋_GB2312" w:eastAsia="仿宋_GB2312"/>
          <w:color w:val="auto"/>
          <w:sz w:val="32"/>
          <w:szCs w:val="32"/>
        </w:rPr>
      </w:pPr>
      <w:r>
        <w:rPr>
          <w:rFonts w:hint="eastAsia" w:ascii="仿宋_GB2312" w:eastAsia="仿宋_GB2312"/>
          <w:color w:val="auto"/>
          <w:sz w:val="32"/>
          <w:szCs w:val="32"/>
        </w:rPr>
        <w:t>在习近平总书记亲自带动下，越来越多的中国故事正向世界展示着一个真实、立体、全面的中国。</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outlineLvl w:val="9"/>
        <w:rPr>
          <w:rFonts w:hint="eastAsia" w:ascii="仿宋_GB2312" w:eastAsia="仿宋_GB2312"/>
          <w:color w:val="auto"/>
          <w:sz w:val="32"/>
          <w:szCs w:val="32"/>
        </w:rPr>
      </w:pPr>
      <w:r>
        <w:rPr>
          <w:rFonts w:hint="eastAsia" w:ascii="仿宋_GB2312" w:eastAsia="仿宋_GB2312"/>
          <w:color w:val="auto"/>
          <w:sz w:val="32"/>
          <w:szCs w:val="32"/>
        </w:rPr>
        <w:t>2019年9月，“中国好故事”数据库上线。这个集纳了6万条中国好故事的线上平台，很快成为展现“中国精神”“中国智慧”“中国力量”的生动载体。</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outlineLvl w:val="9"/>
        <w:rPr>
          <w:rFonts w:hint="eastAsia" w:ascii="仿宋_GB2312" w:eastAsia="仿宋_GB2312"/>
          <w:color w:val="auto"/>
          <w:sz w:val="32"/>
          <w:szCs w:val="32"/>
        </w:rPr>
      </w:pPr>
      <w:r>
        <w:rPr>
          <w:rFonts w:hint="eastAsia" w:ascii="仿宋_GB2312" w:eastAsia="仿宋_GB2312"/>
          <w:color w:val="auto"/>
          <w:sz w:val="32"/>
          <w:szCs w:val="32"/>
        </w:rPr>
        <w:t>展形象，还需要创新外宣工作。</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outlineLvl w:val="9"/>
        <w:rPr>
          <w:rFonts w:hint="eastAsia" w:ascii="仿宋_GB2312" w:eastAsia="仿宋_GB2312"/>
          <w:color w:val="auto"/>
          <w:sz w:val="32"/>
          <w:szCs w:val="32"/>
        </w:rPr>
      </w:pPr>
      <w:r>
        <w:rPr>
          <w:rFonts w:hint="eastAsia" w:ascii="仿宋_GB2312" w:eastAsia="仿宋_GB2312"/>
          <w:color w:val="auto"/>
          <w:sz w:val="32"/>
          <w:szCs w:val="32"/>
        </w:rPr>
        <w:t>党的十九大以来，根据习近平总书记“创新宣传理念、创新运行机制”的要求，文化走出去已不再停留在舞个狮子、包个饺子、耍套功夫上，而是把中华优秀传统文化中具有当代价值、世界意义的文化精髓提炼出来、展示出来。</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outlineLvl w:val="9"/>
        <w:rPr>
          <w:rFonts w:hint="eastAsia" w:ascii="仿宋_GB2312" w:eastAsia="仿宋_GB2312"/>
          <w:color w:val="auto"/>
          <w:sz w:val="32"/>
          <w:szCs w:val="32"/>
        </w:rPr>
      </w:pPr>
      <w:r>
        <w:rPr>
          <w:rFonts w:hint="eastAsia" w:ascii="仿宋_GB2312" w:eastAsia="仿宋_GB2312"/>
          <w:color w:val="auto"/>
          <w:sz w:val="32"/>
          <w:szCs w:val="32"/>
        </w:rPr>
        <w:t>大型舞剧《大梦敦煌》亮相德国、意大利、新加坡等国，以精彩的视听盛宴，让外国观众了解中西方文明的交流成果。</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outlineLvl w:val="9"/>
        <w:rPr>
          <w:rFonts w:hint="eastAsia" w:ascii="仿宋_GB2312" w:eastAsia="仿宋_GB2312"/>
          <w:color w:val="auto"/>
          <w:sz w:val="32"/>
          <w:szCs w:val="32"/>
        </w:rPr>
      </w:pPr>
      <w:r>
        <w:rPr>
          <w:rFonts w:hint="eastAsia" w:ascii="仿宋_GB2312" w:eastAsia="仿宋_GB2312"/>
          <w:color w:val="auto"/>
          <w:sz w:val="32"/>
          <w:szCs w:val="32"/>
        </w:rPr>
        <w:t>古朴的兵马俑、精美的和田玉雕、珍奇的故宫藏品……一场场中华文化展览呈现海外，展示中华文明深厚底蕴。</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outlineLvl w:val="9"/>
        <w:rPr>
          <w:rFonts w:hint="eastAsia" w:ascii="仿宋_GB2312" w:eastAsia="仿宋_GB2312"/>
          <w:color w:val="auto"/>
          <w:sz w:val="32"/>
          <w:szCs w:val="32"/>
        </w:rPr>
      </w:pPr>
      <w:r>
        <w:rPr>
          <w:rFonts w:hint="eastAsia" w:ascii="仿宋_GB2312" w:eastAsia="仿宋_GB2312"/>
          <w:color w:val="auto"/>
          <w:sz w:val="32"/>
          <w:szCs w:val="32"/>
        </w:rPr>
        <w:t>《中国国家形象全球调查报告2018》显示，中国整体形象好感度保持稳定，65%的海外受访者认为中国的国际地位和全球影响力将会持续增强。</w:t>
      </w:r>
    </w:p>
    <w:p>
      <w:pPr>
        <w:keepNext w:val="0"/>
        <w:keepLines w:val="0"/>
        <w:pageBreakBefore w:val="0"/>
        <w:widowControl w:val="0"/>
        <w:kinsoku/>
        <w:wordWrap/>
        <w:overflowPunct/>
        <w:topLinePunct w:val="0"/>
        <w:autoSpaceDE/>
        <w:autoSpaceDN/>
        <w:bidi w:val="0"/>
        <w:adjustRightInd/>
        <w:snapToGrid/>
        <w:spacing w:line="560" w:lineRule="exact"/>
        <w:ind w:firstLine="0" w:firstLineChars="0"/>
        <w:jc w:val="center"/>
        <w:textAlignment w:val="auto"/>
        <w:outlineLvl w:val="9"/>
        <w:rPr>
          <w:rFonts w:hint="eastAsia" w:ascii="仿宋_GB2312" w:eastAsia="仿宋_GB2312"/>
          <w:color w:val="auto"/>
          <w:sz w:val="32"/>
          <w:szCs w:val="32"/>
        </w:rPr>
      </w:pPr>
      <w:r>
        <w:rPr>
          <w:rFonts w:hint="eastAsia" w:ascii="仿宋_GB2312" w:eastAsia="仿宋_GB2312"/>
          <w:color w:val="auto"/>
          <w:sz w:val="32"/>
          <w:szCs w:val="32"/>
        </w:rPr>
        <w:t>（七）</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outlineLvl w:val="9"/>
        <w:rPr>
          <w:rFonts w:hint="eastAsia" w:ascii="仿宋_GB2312" w:eastAsia="仿宋_GB2312"/>
          <w:color w:val="auto"/>
          <w:sz w:val="32"/>
          <w:szCs w:val="32"/>
        </w:rPr>
      </w:pPr>
      <w:r>
        <w:rPr>
          <w:rFonts w:hint="eastAsia" w:ascii="仿宋_GB2312" w:eastAsia="仿宋_GB2312"/>
          <w:color w:val="auto"/>
          <w:sz w:val="32"/>
          <w:szCs w:val="32"/>
        </w:rPr>
        <w:t>“打造一支政治过硬、本领高强、求实创新、能打胜仗的宣传思想工作队伍”</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outlineLvl w:val="9"/>
        <w:rPr>
          <w:rFonts w:hint="eastAsia" w:ascii="仿宋_GB2312" w:eastAsia="仿宋_GB2312"/>
          <w:color w:val="auto"/>
          <w:sz w:val="32"/>
          <w:szCs w:val="32"/>
        </w:rPr>
      </w:pPr>
      <w:r>
        <w:rPr>
          <w:rFonts w:hint="eastAsia" w:ascii="仿宋_GB2312" w:eastAsia="仿宋_GB2312"/>
          <w:color w:val="auto"/>
          <w:sz w:val="32"/>
          <w:szCs w:val="32"/>
        </w:rPr>
        <w:t>做好新时代宣传思想工作，必须要有一支政治过硬、本领高强、求实创新、能打胜仗的宣传思想工作队伍。</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outlineLvl w:val="9"/>
        <w:rPr>
          <w:rFonts w:hint="eastAsia" w:ascii="仿宋_GB2312" w:eastAsia="仿宋_GB2312"/>
          <w:color w:val="auto"/>
          <w:sz w:val="32"/>
          <w:szCs w:val="32"/>
        </w:rPr>
      </w:pPr>
      <w:r>
        <w:rPr>
          <w:rFonts w:hint="eastAsia" w:ascii="仿宋_GB2312" w:eastAsia="仿宋_GB2312"/>
          <w:color w:val="auto"/>
          <w:sz w:val="32"/>
          <w:szCs w:val="32"/>
        </w:rPr>
        <w:t>2019年6月，84岁的电影表演艺术家牛犇迎来自己人生的又一个重要时刻：如期转正成为一名中共正式党员。</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outlineLvl w:val="9"/>
        <w:rPr>
          <w:rFonts w:hint="eastAsia" w:ascii="仿宋_GB2312" w:eastAsia="仿宋_GB2312"/>
          <w:color w:val="auto"/>
          <w:sz w:val="32"/>
          <w:szCs w:val="32"/>
        </w:rPr>
      </w:pPr>
      <w:r>
        <w:rPr>
          <w:rFonts w:hint="eastAsia" w:ascii="仿宋_GB2312" w:eastAsia="仿宋_GB2312"/>
          <w:color w:val="auto"/>
          <w:sz w:val="32"/>
          <w:szCs w:val="32"/>
        </w:rPr>
        <w:t>一年前，得知牛犇在耄耋之年加入中国共产党，习近平总书记专门致信，肯定他“决心一辈子跟党走，这份执着的坚守令人感动”。</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outlineLvl w:val="9"/>
        <w:rPr>
          <w:rFonts w:hint="eastAsia" w:ascii="仿宋_GB2312" w:eastAsia="仿宋_GB2312"/>
          <w:color w:val="auto"/>
          <w:sz w:val="32"/>
          <w:szCs w:val="32"/>
        </w:rPr>
      </w:pPr>
      <w:r>
        <w:rPr>
          <w:rFonts w:hint="eastAsia" w:ascii="仿宋_GB2312" w:eastAsia="仿宋_GB2312"/>
          <w:color w:val="auto"/>
          <w:sz w:val="32"/>
          <w:szCs w:val="32"/>
        </w:rPr>
        <w:t>“一辈子跟党走”，既是对老艺术家的真情赞誉，更是对广大宣传思想工作者的殷切期望。</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outlineLvl w:val="9"/>
        <w:rPr>
          <w:rFonts w:hint="eastAsia" w:ascii="仿宋_GB2312" w:eastAsia="仿宋_GB2312"/>
          <w:color w:val="auto"/>
          <w:sz w:val="32"/>
          <w:szCs w:val="32"/>
        </w:rPr>
      </w:pPr>
      <w:r>
        <w:rPr>
          <w:rFonts w:hint="eastAsia" w:ascii="仿宋_GB2312" w:eastAsia="仿宋_GB2312"/>
          <w:color w:val="auto"/>
          <w:sz w:val="32"/>
          <w:szCs w:val="32"/>
        </w:rPr>
        <w:t>习近平总书记多次强调，要加强党对宣传思想工作的全面领导，旗帜鲜明坚持党管宣传、党管意识形态。把讲政治作为第一位的要求，把忠诚可靠作为第一位的标准。</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outlineLvl w:val="9"/>
        <w:rPr>
          <w:rFonts w:hint="eastAsia" w:ascii="仿宋_GB2312" w:eastAsia="仿宋_GB2312"/>
          <w:color w:val="auto"/>
          <w:sz w:val="32"/>
          <w:szCs w:val="32"/>
        </w:rPr>
      </w:pPr>
      <w:r>
        <w:rPr>
          <w:rFonts w:hint="eastAsia" w:ascii="仿宋_GB2312" w:eastAsia="仿宋_GB2312"/>
          <w:color w:val="auto"/>
          <w:sz w:val="32"/>
          <w:szCs w:val="32"/>
        </w:rPr>
        <w:t>总书记还高度重视宣传思想战线作风建设，强调要坚决纠正“四风”特别是形式主义、官僚主义，加强调查研究，不断增强脚力、眼力、脑力、笔力。</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outlineLvl w:val="9"/>
        <w:rPr>
          <w:rFonts w:hint="eastAsia" w:ascii="仿宋_GB2312" w:eastAsia="仿宋_GB2312"/>
          <w:color w:val="auto"/>
          <w:sz w:val="32"/>
          <w:szCs w:val="32"/>
        </w:rPr>
      </w:pPr>
      <w:r>
        <w:rPr>
          <w:rFonts w:hint="eastAsia" w:ascii="仿宋_GB2312" w:eastAsia="仿宋_GB2312"/>
          <w:color w:val="auto"/>
          <w:sz w:val="32"/>
          <w:szCs w:val="32"/>
        </w:rPr>
        <w:t>党的十九大以来，宣传思想队伍进一步增强“四个意识”，坚定“四个自信”，做到“两个维护”，始终在政治立场、政治方向、政治原则、政治道路上同党中央保持高度一致，让党的旗帜在宣传思想战线高高飘扬。</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outlineLvl w:val="9"/>
        <w:rPr>
          <w:rFonts w:hint="eastAsia" w:ascii="仿宋_GB2312" w:eastAsia="仿宋_GB2312"/>
          <w:color w:val="auto"/>
          <w:sz w:val="32"/>
          <w:szCs w:val="32"/>
        </w:rPr>
      </w:pPr>
      <w:r>
        <w:rPr>
          <w:rFonts w:hint="eastAsia" w:ascii="仿宋_GB2312" w:eastAsia="仿宋_GB2312"/>
          <w:color w:val="auto"/>
          <w:sz w:val="32"/>
          <w:szCs w:val="32"/>
        </w:rPr>
        <w:t>随着形势和任务不断发展，进一步提升广大宣传思想干部的本领能力，比以往任何时候都更加重要、更为紧迫。</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outlineLvl w:val="9"/>
        <w:rPr>
          <w:rFonts w:hint="eastAsia" w:ascii="仿宋_GB2312" w:eastAsia="仿宋_GB2312"/>
          <w:color w:val="auto"/>
          <w:sz w:val="32"/>
          <w:szCs w:val="32"/>
        </w:rPr>
      </w:pPr>
      <w:r>
        <w:rPr>
          <w:rFonts w:hint="eastAsia" w:ascii="仿宋_GB2312" w:eastAsia="仿宋_GB2312"/>
          <w:color w:val="auto"/>
          <w:sz w:val="32"/>
          <w:szCs w:val="32"/>
        </w:rPr>
        <w:t>“不断掌握新知识、熟悉新领域、开拓新视野，增强本领能力”，这是习近平总书记对宣传思想干部提出的殷切期望。</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outlineLvl w:val="9"/>
        <w:rPr>
          <w:rFonts w:hint="eastAsia" w:ascii="仿宋_GB2312" w:eastAsia="仿宋_GB2312"/>
          <w:color w:val="auto"/>
          <w:sz w:val="32"/>
          <w:szCs w:val="32"/>
        </w:rPr>
      </w:pPr>
      <w:r>
        <w:rPr>
          <w:rFonts w:hint="eastAsia" w:ascii="仿宋_GB2312" w:eastAsia="仿宋_GB2312"/>
          <w:color w:val="auto"/>
          <w:sz w:val="32"/>
          <w:szCs w:val="32"/>
        </w:rPr>
        <w:t>落实习近平总书记要求，宣传思想战线善学善做、敢想敢干，把握正确方向导向的能力、巩固壮大主流思想文化的能力、强化意识形态阵地管理的能力、加强网上舆论宣传和斗争的能力、处理复杂问题和突发事件的能力不断增强，向着“本领高强”目标不断迈进。</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outlineLvl w:val="9"/>
        <w:rPr>
          <w:rFonts w:hint="eastAsia" w:ascii="仿宋_GB2312" w:eastAsia="仿宋_GB2312"/>
          <w:color w:val="auto"/>
          <w:sz w:val="32"/>
          <w:szCs w:val="32"/>
        </w:rPr>
      </w:pPr>
      <w:r>
        <w:rPr>
          <w:rFonts w:hint="eastAsia" w:ascii="仿宋_GB2312" w:eastAsia="仿宋_GB2312"/>
          <w:color w:val="auto"/>
          <w:sz w:val="32"/>
          <w:szCs w:val="32"/>
        </w:rPr>
        <w:t>2019年10月10日，党中央决定，追授黄文秀同志“全国优秀共产党员”称号。</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outlineLvl w:val="9"/>
        <w:rPr>
          <w:rFonts w:hint="eastAsia" w:ascii="仿宋_GB2312" w:eastAsia="仿宋_GB2312"/>
          <w:color w:val="auto"/>
          <w:sz w:val="32"/>
          <w:szCs w:val="32"/>
        </w:rPr>
      </w:pPr>
      <w:r>
        <w:rPr>
          <w:rFonts w:hint="eastAsia" w:ascii="仿宋_GB2312" w:eastAsia="仿宋_GB2312"/>
          <w:color w:val="auto"/>
          <w:sz w:val="32"/>
          <w:szCs w:val="32"/>
        </w:rPr>
        <w:t>作为宣传思想战线的普通一员，黄文秀生前放弃大城市的工作机会，毅然回到家乡，在脱贫攻坚第一线倾情投入、奉献自我，却不幸遭遇山洪献出年仅30岁的宝贵生命。</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outlineLvl w:val="9"/>
        <w:rPr>
          <w:rFonts w:hint="eastAsia" w:ascii="仿宋_GB2312" w:eastAsia="仿宋_GB2312"/>
          <w:color w:val="auto"/>
          <w:sz w:val="32"/>
          <w:szCs w:val="32"/>
        </w:rPr>
      </w:pPr>
      <w:r>
        <w:rPr>
          <w:rFonts w:hint="eastAsia" w:ascii="仿宋_GB2312" w:eastAsia="仿宋_GB2312"/>
          <w:color w:val="auto"/>
          <w:sz w:val="32"/>
          <w:szCs w:val="32"/>
        </w:rPr>
        <w:t>用生命坚守初心使命的黄文秀，是宣传思想战线践行“四力”的典范。</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outlineLvl w:val="9"/>
        <w:rPr>
          <w:rFonts w:hint="eastAsia" w:ascii="仿宋_GB2312" w:eastAsia="仿宋_GB2312"/>
          <w:color w:val="auto"/>
          <w:sz w:val="32"/>
          <w:szCs w:val="32"/>
        </w:rPr>
      </w:pPr>
      <w:r>
        <w:rPr>
          <w:rFonts w:hint="eastAsia" w:ascii="仿宋_GB2312" w:eastAsia="仿宋_GB2312"/>
          <w:color w:val="auto"/>
          <w:sz w:val="32"/>
          <w:szCs w:val="32"/>
        </w:rPr>
        <w:t>习近平总书记对其先进事迹作出重要指示，号召广大党员干部和青年同志以她为榜样，不忘初心、牢记使命，勇于担当、甘于奉献，在新时代的长征路上做出新的更大贡献。</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outlineLvl w:val="9"/>
        <w:rPr>
          <w:rFonts w:hint="eastAsia" w:ascii="仿宋_GB2312" w:eastAsia="仿宋_GB2312"/>
          <w:color w:val="auto"/>
          <w:sz w:val="32"/>
          <w:szCs w:val="32"/>
        </w:rPr>
      </w:pPr>
      <w:r>
        <w:rPr>
          <w:rFonts w:hint="eastAsia" w:ascii="仿宋_GB2312" w:eastAsia="仿宋_GB2312"/>
          <w:color w:val="auto"/>
          <w:sz w:val="32"/>
          <w:szCs w:val="32"/>
        </w:rPr>
        <w:t>战斗力需好作风，好作风出战斗力。</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outlineLvl w:val="9"/>
        <w:rPr>
          <w:rFonts w:hint="eastAsia" w:ascii="仿宋_GB2312" w:eastAsia="仿宋_GB2312"/>
          <w:color w:val="auto"/>
          <w:sz w:val="32"/>
          <w:szCs w:val="32"/>
        </w:rPr>
      </w:pPr>
      <w:r>
        <w:rPr>
          <w:rFonts w:hint="eastAsia" w:ascii="仿宋_GB2312" w:eastAsia="仿宋_GB2312"/>
          <w:color w:val="auto"/>
          <w:sz w:val="32"/>
          <w:szCs w:val="32"/>
        </w:rPr>
        <w:t>对于宣传思想战线增强“四力”，习近平总书记还有诸多精准指导：</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outlineLvl w:val="9"/>
        <w:rPr>
          <w:rFonts w:hint="eastAsia" w:ascii="仿宋_GB2312" w:eastAsia="仿宋_GB2312"/>
          <w:color w:val="auto"/>
          <w:sz w:val="32"/>
          <w:szCs w:val="32"/>
        </w:rPr>
      </w:pPr>
      <w:r>
        <w:rPr>
          <w:rFonts w:hint="eastAsia" w:ascii="仿宋_GB2312" w:eastAsia="仿宋_GB2312"/>
          <w:color w:val="auto"/>
          <w:sz w:val="32"/>
          <w:szCs w:val="32"/>
        </w:rPr>
        <w:t>把握导向——在《读者》编辑部考察时，总书记要求“牢牢把握正确导向，在坚守主业基础上推动经营多元化，努力实现社会效益和经济效益双丰收”；</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outlineLvl w:val="9"/>
        <w:rPr>
          <w:rFonts w:hint="eastAsia" w:ascii="仿宋_GB2312" w:eastAsia="仿宋_GB2312"/>
          <w:color w:val="auto"/>
          <w:sz w:val="32"/>
          <w:szCs w:val="32"/>
        </w:rPr>
      </w:pPr>
      <w:r>
        <w:rPr>
          <w:rFonts w:hint="eastAsia" w:ascii="仿宋_GB2312" w:eastAsia="仿宋_GB2312"/>
          <w:color w:val="auto"/>
          <w:sz w:val="32"/>
          <w:szCs w:val="32"/>
        </w:rPr>
        <w:t>扎根人民——在给内蒙古自治区苏尼特右旗乌兰牧骑的队员们回信时，总书记勉励大家“扎根生活沃土，服务牧民群众，推动文艺创新”，永远做草原上的“红色文艺轻骑兵”；</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outlineLvl w:val="9"/>
        <w:rPr>
          <w:rFonts w:hint="eastAsia" w:ascii="仿宋_GB2312" w:eastAsia="仿宋_GB2312"/>
          <w:color w:val="auto"/>
          <w:sz w:val="32"/>
          <w:szCs w:val="32"/>
        </w:rPr>
      </w:pPr>
      <w:r>
        <w:rPr>
          <w:rFonts w:hint="eastAsia" w:ascii="仿宋_GB2312" w:eastAsia="仿宋_GB2312"/>
          <w:color w:val="auto"/>
          <w:sz w:val="32"/>
          <w:szCs w:val="32"/>
        </w:rPr>
        <w:t>……</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outlineLvl w:val="9"/>
        <w:rPr>
          <w:rFonts w:hint="eastAsia" w:ascii="仿宋_GB2312" w:eastAsia="仿宋_GB2312"/>
          <w:color w:val="auto"/>
          <w:sz w:val="32"/>
          <w:szCs w:val="32"/>
        </w:rPr>
      </w:pPr>
      <w:r>
        <w:rPr>
          <w:rFonts w:hint="eastAsia" w:ascii="仿宋_GB2312" w:eastAsia="仿宋_GB2312"/>
          <w:color w:val="auto"/>
          <w:sz w:val="32"/>
          <w:szCs w:val="32"/>
        </w:rPr>
        <w:t>启迪心灵、催人奋进。</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outlineLvl w:val="9"/>
        <w:rPr>
          <w:rFonts w:hint="eastAsia" w:ascii="仿宋_GB2312" w:eastAsia="仿宋_GB2312"/>
          <w:color w:val="auto"/>
          <w:sz w:val="32"/>
          <w:szCs w:val="32"/>
        </w:rPr>
      </w:pPr>
      <w:r>
        <w:rPr>
          <w:rFonts w:hint="eastAsia" w:ascii="仿宋_GB2312" w:eastAsia="仿宋_GB2312"/>
          <w:color w:val="auto"/>
          <w:sz w:val="32"/>
          <w:szCs w:val="32"/>
        </w:rPr>
        <w:t>1300余名记者参加，累计跨越16000余公里，推出10000余篇报道……2019年8月18日，“壮丽70年·奋斗新时代——记者再走长征路”主题采访活动在甘肃会宁圆满结束。</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outlineLvl w:val="9"/>
        <w:rPr>
          <w:rFonts w:hint="eastAsia" w:ascii="仿宋_GB2312" w:eastAsia="仿宋_GB2312"/>
          <w:color w:val="auto"/>
          <w:sz w:val="32"/>
          <w:szCs w:val="32"/>
        </w:rPr>
      </w:pPr>
      <w:r>
        <w:rPr>
          <w:rFonts w:hint="eastAsia" w:ascii="仿宋_GB2312" w:eastAsia="仿宋_GB2312"/>
          <w:color w:val="auto"/>
          <w:sz w:val="32"/>
          <w:szCs w:val="32"/>
        </w:rPr>
        <w:t>习近平总书记专门为活动点赞，强调其“对阐释用生命和鲜血铸就的伟大长征精神很有意义”。</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outlineLvl w:val="9"/>
        <w:rPr>
          <w:rFonts w:hint="eastAsia" w:ascii="仿宋_GB2312" w:eastAsia="仿宋_GB2312"/>
          <w:color w:val="auto"/>
          <w:sz w:val="32"/>
          <w:szCs w:val="32"/>
        </w:rPr>
      </w:pPr>
      <w:r>
        <w:rPr>
          <w:rFonts w:hint="eastAsia" w:ascii="仿宋_GB2312" w:eastAsia="仿宋_GB2312"/>
          <w:color w:val="auto"/>
          <w:sz w:val="32"/>
          <w:szCs w:val="32"/>
        </w:rPr>
        <w:t>在更广阔的视野内，宣传思想战线的作风面貌不断转变——</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outlineLvl w:val="9"/>
        <w:rPr>
          <w:rFonts w:hint="eastAsia" w:ascii="仿宋_GB2312" w:eastAsia="仿宋_GB2312"/>
          <w:color w:val="auto"/>
          <w:sz w:val="32"/>
          <w:szCs w:val="32"/>
        </w:rPr>
      </w:pPr>
      <w:r>
        <w:rPr>
          <w:rFonts w:hint="eastAsia" w:ascii="仿宋_GB2312" w:eastAsia="仿宋_GB2312"/>
          <w:color w:val="auto"/>
          <w:sz w:val="32"/>
          <w:szCs w:val="32"/>
        </w:rPr>
        <w:t>讴歌塞罕坝几代造林人的电视剧《最美的青春》，创作剧本7年多，实景拍摄1年多，取得良好口碑；民族歌剧《沂蒙山》剧组多次赴沂蒙老区体验生活，把歌剧艺术的根深深扎在民族文化的沃土中；深入偏僻山村，思政课教师将“大道理”转化为“小故事”……</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outlineLvl w:val="9"/>
        <w:rPr>
          <w:rFonts w:hint="eastAsia" w:ascii="仿宋_GB2312" w:eastAsia="仿宋_GB2312"/>
          <w:color w:val="auto"/>
          <w:sz w:val="32"/>
          <w:szCs w:val="32"/>
        </w:rPr>
      </w:pPr>
      <w:r>
        <w:rPr>
          <w:rFonts w:hint="eastAsia" w:ascii="仿宋_GB2312" w:eastAsia="仿宋_GB2312"/>
          <w:color w:val="auto"/>
          <w:sz w:val="32"/>
          <w:szCs w:val="32"/>
        </w:rPr>
        <w:t>坚强的队伍在践行“四力”中淬炼，优秀的作品在扎根人民中绽放。</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outlineLvl w:val="9"/>
        <w:rPr>
          <w:rFonts w:hint="eastAsia" w:ascii="仿宋_GB2312" w:eastAsia="仿宋_GB2312"/>
          <w:color w:val="auto"/>
          <w:sz w:val="32"/>
          <w:szCs w:val="32"/>
        </w:rPr>
      </w:pPr>
      <w:r>
        <w:rPr>
          <w:rFonts w:hint="eastAsia" w:ascii="仿宋_GB2312" w:eastAsia="仿宋_GB2312"/>
          <w:color w:val="auto"/>
          <w:sz w:val="32"/>
          <w:szCs w:val="32"/>
        </w:rPr>
        <w:t>伟大时代成就伟大精神，伟大精神推动伟大事业。</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outlineLvl w:val="9"/>
        <w:rPr>
          <w:rFonts w:hint="eastAsia" w:ascii="仿宋_GB2312" w:eastAsia="仿宋_GB2312"/>
          <w:color w:val="auto"/>
          <w:sz w:val="32"/>
          <w:szCs w:val="32"/>
        </w:rPr>
      </w:pPr>
      <w:r>
        <w:rPr>
          <w:rFonts w:hint="eastAsia" w:ascii="仿宋_GB2312" w:eastAsia="仿宋_GB2312"/>
          <w:color w:val="auto"/>
          <w:sz w:val="32"/>
          <w:szCs w:val="32"/>
        </w:rPr>
        <w:t>新年的钟声刚刚敲响！看吧，960多万平方公里中华大地春潮涌动！听吧，近14亿中国人民迈向全面建成小康社会的步伐铿锵有力！</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outlineLvl w:val="9"/>
        <w:rPr>
          <w:rFonts w:hint="eastAsia" w:ascii="仿宋_GB2312" w:eastAsia="仿宋_GB2312"/>
          <w:color w:val="auto"/>
          <w:sz w:val="32"/>
          <w:szCs w:val="32"/>
        </w:rPr>
      </w:pPr>
      <w:r>
        <w:rPr>
          <w:rFonts w:hint="eastAsia" w:ascii="仿宋_GB2312" w:eastAsia="仿宋_GB2312"/>
          <w:color w:val="auto"/>
          <w:sz w:val="32"/>
          <w:szCs w:val="32"/>
        </w:rPr>
        <w:t>在以习近平同志为核心的党中央坚强领导下，宣传思想战线正以新的气象、新的作为，积极履职尽责、勇于担当作为、锐意改革创新，为时代铸魂、为人民立传、为梦想放歌，在民族复兴的征程上创造着无愧于历史的崭新业绩。</w:t>
      </w:r>
    </w:p>
    <w:p>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outlineLvl w:val="9"/>
        <w:rPr>
          <w:rFonts w:ascii="仿宋_GB2312" w:eastAsia="仿宋_GB2312"/>
          <w:b/>
          <w:bCs/>
          <w:color w:val="auto"/>
          <w:sz w:val="32"/>
          <w:szCs w:val="32"/>
        </w:rPr>
      </w:pPr>
      <w:r>
        <w:rPr>
          <w:rFonts w:hint="eastAsia" w:ascii="仿宋_GB2312" w:eastAsia="仿宋_GB2312"/>
          <w:b/>
          <w:bCs/>
          <w:color w:val="auto"/>
          <w:sz w:val="32"/>
          <w:szCs w:val="32"/>
        </w:rPr>
        <w:t>（《 人民日报 》 2020年01月03日   01 版）</w:t>
      </w:r>
    </w:p>
    <w:p>
      <w:pPr>
        <w:keepNext w:val="0"/>
        <w:keepLines w:val="0"/>
        <w:pageBreakBefore w:val="0"/>
        <w:widowControl w:val="0"/>
        <w:kinsoku/>
        <w:wordWrap/>
        <w:overflowPunct/>
        <w:topLinePunct w:val="0"/>
        <w:autoSpaceDE/>
        <w:autoSpaceDN/>
        <w:bidi w:val="0"/>
        <w:adjustRightInd/>
        <w:snapToGrid/>
        <w:spacing w:line="560" w:lineRule="exact"/>
        <w:ind w:firstLine="880" w:firstLineChars="200"/>
        <w:textAlignment w:val="auto"/>
        <w:outlineLvl w:val="9"/>
        <w:rPr>
          <w:rFonts w:ascii="方正小标宋简体" w:eastAsia="方正小标宋简体"/>
          <w:color w:val="auto"/>
          <w:sz w:val="44"/>
          <w:szCs w:val="44"/>
        </w:rPr>
      </w:pPr>
      <w:r>
        <w:rPr>
          <w:rFonts w:hint="eastAsia" w:ascii="方正小标宋简体" w:eastAsia="方正小标宋简体"/>
          <w:color w:val="auto"/>
          <w:sz w:val="44"/>
          <w:szCs w:val="44"/>
        </w:rPr>
        <w:br w:type="page"/>
      </w:r>
    </w:p>
    <w:p>
      <w:pPr>
        <w:keepNext w:val="0"/>
        <w:keepLines w:val="0"/>
        <w:pageBreakBefore w:val="0"/>
        <w:widowControl w:val="0"/>
        <w:kinsoku/>
        <w:wordWrap/>
        <w:overflowPunct/>
        <w:topLinePunct w:val="0"/>
        <w:autoSpaceDE/>
        <w:autoSpaceDN/>
        <w:bidi w:val="0"/>
        <w:adjustRightInd/>
        <w:snapToGrid/>
        <w:spacing w:line="560" w:lineRule="exact"/>
        <w:jc w:val="center"/>
        <w:textAlignment w:val="auto"/>
        <w:outlineLvl w:val="0"/>
        <w:rPr>
          <w:rFonts w:hint="eastAsia" w:ascii="方正小标宋简体" w:eastAsia="方正小标宋简体"/>
          <w:color w:val="auto"/>
          <w:sz w:val="44"/>
          <w:szCs w:val="44"/>
        </w:rPr>
      </w:pPr>
      <w:r>
        <w:rPr>
          <w:rFonts w:hint="eastAsia" w:ascii="方正小标宋简体" w:eastAsia="方正小标宋简体"/>
          <w:color w:val="auto"/>
          <w:sz w:val="44"/>
          <w:szCs w:val="44"/>
        </w:rPr>
        <w:t>坚持以社会主义核心价值观</w:t>
      </w:r>
    </w:p>
    <w:p>
      <w:pPr>
        <w:keepNext w:val="0"/>
        <w:keepLines w:val="0"/>
        <w:pageBreakBefore w:val="0"/>
        <w:widowControl w:val="0"/>
        <w:kinsoku/>
        <w:wordWrap/>
        <w:overflowPunct/>
        <w:topLinePunct w:val="0"/>
        <w:autoSpaceDE/>
        <w:autoSpaceDN/>
        <w:bidi w:val="0"/>
        <w:adjustRightInd/>
        <w:snapToGrid/>
        <w:spacing w:line="560" w:lineRule="exact"/>
        <w:jc w:val="center"/>
        <w:textAlignment w:val="auto"/>
        <w:outlineLvl w:val="0"/>
        <w:rPr>
          <w:rFonts w:hint="eastAsia" w:ascii="方正小标宋简体" w:eastAsia="方正小标宋简体"/>
          <w:color w:val="auto"/>
          <w:sz w:val="44"/>
          <w:szCs w:val="44"/>
        </w:rPr>
      </w:pPr>
      <w:r>
        <w:rPr>
          <w:rFonts w:hint="eastAsia" w:ascii="方正小标宋简体" w:eastAsia="方正小标宋简体"/>
          <w:color w:val="auto"/>
          <w:sz w:val="44"/>
          <w:szCs w:val="44"/>
        </w:rPr>
        <w:t>引领文化建设制度</w:t>
      </w:r>
    </w:p>
    <w:p>
      <w:pPr>
        <w:spacing w:line="560" w:lineRule="exact"/>
        <w:jc w:val="center"/>
        <w:rPr>
          <w:rFonts w:hint="eastAsia" w:ascii="方正小标宋简体" w:eastAsia="方正小标宋简体"/>
          <w:color w:val="auto"/>
          <w:sz w:val="44"/>
          <w:szCs w:val="44"/>
        </w:rPr>
      </w:pP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outlineLvl w:val="9"/>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党的十九届四中全会审议通过的《中共中央关于坚持和完善中国特色社会主义制度、推进国家治理体系和治理能力现代化若干重大问题的决定》，着眼更好保障和推动社会主义先进文化繁荣发展、不断巩固全体人民团结奋斗的共同思想基础，创造性提出“坚持以社会主义核心价值观引领文化建设制度”，并作出战略部署，提出一系列重大举措。这充分体现了以习近平同志为核心的党中央坚定的文化自信和价值观自信，标志着我们党对社会主义文化建设规律的认识达到了一个新的高度。</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outlineLvl w:val="9"/>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核心价值观是文化最深层的内核，决定着文化的性质和方向，体现着一个国家、一个民族的文化理想和精神高度。任何一种文化要立起来、强起来，从根本上说，取决于凝结和贯穿其中的核心价值观的生命力、引领力。社会主义核心价值观植根于中华文化沃土，熔铸于我们党领导人民长期奋斗的伟大实践，是社会主义先进文化的精髓，是当代中国精神的集中体现，凝结着全体人民共同的价值追求，昭示着中国特色社会主义发展方向和光明前景。正是社会主义核心价值观深厚的民族性、鲜明的时代性、内在的先进性、广泛的包容性，决定了其在我国文化建设中居于主导和引领地位。我们一定要牢牢坚持以社会主义核心价值观引领文化建设制度，推动发展面向现代化、面向世界、面向未来的，民族的科学的大众的社会主义文化，凝魂聚气、强基固本，更好构筑中国精神、中国价值、中国力量，促进全体人民在思想上精神上紧紧团结在一起。</w:t>
      </w:r>
    </w:p>
    <w:p>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outlineLvl w:val="9"/>
        <w:rPr>
          <w:rFonts w:hint="eastAsia" w:ascii="仿宋_GB2312" w:hAnsi="仿宋_GB2312" w:eastAsia="仿宋_GB2312" w:cs="仿宋_GB2312"/>
          <w:b/>
          <w:bCs/>
          <w:color w:val="auto"/>
          <w:sz w:val="32"/>
          <w:szCs w:val="32"/>
        </w:rPr>
      </w:pPr>
      <w:r>
        <w:rPr>
          <w:rFonts w:hint="eastAsia" w:ascii="仿宋_GB2312" w:hAnsi="仿宋_GB2312" w:eastAsia="仿宋_GB2312" w:cs="仿宋_GB2312"/>
          <w:b/>
          <w:bCs/>
          <w:color w:val="auto"/>
          <w:sz w:val="32"/>
          <w:szCs w:val="32"/>
        </w:rPr>
        <w:t>推动理想信念教育常态化、制度化</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outlineLvl w:val="9"/>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理想信念是精神之柱、力量之源。习近平总书记指出：“一个国家，一个民族，要同心同德迈向前进，必须有共同的理想信念作支撑。”回顾我们党团结带领人民一路走来的奋斗历程，之所以能够战胜一个个艰难险阻，创造一个个人间奇迹，迎来中华民族从站起来、富起来到强起来的伟大飞跃，靠的就是共同理想信念的凝聚和鼓舞。历史和现实表明，坚持共同的理想信念，任何时候都是我们的显著优势所在，都是我们前进的根本动力所在。当今世界正经历百年未有之大变局，我国正处于实现中华民族伟大复兴关键时期，改革发展稳定任务之重前所未有，风险挑战之多前所未有。越是形势复杂、任务艰巨、挑战严峻，越需要筑牢共同的理想信念，更好统一全党全国人民的思想和意志，汇集起攻坚克难、奋力前行的强大精神力量。</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outlineLvl w:val="9"/>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理想信念的确立和巩固是一个长期的、历史的过程，理想信念教育也是一个持续深化的过程。必须把理想信念教育作为基础性工程、战略性任务，做到常态化开展、制度化推进。要深入推进理论武装和宣传普及工作，引导干部群众深化对习近平新时代中国特色社会主义思想的学习，打牢坚定共同理想信念的思想根基，真正做到虔诚而执着、至信而深厚。要持续开展中国特色社会主义和中国梦宣传教育，坚持理论和实践相联系、历史和现实相贯通、国内和国外相对比，引导人们深刻认识中国特色社会主义的强大生命力和巨大优越性，深刻认识实现中华民族伟大复兴的现实基础和光明前景，坚定道路自信、理论自信、制度自信、文化自信，矢志不渝沿着中国特色社会主义道路为实现中国梦而奋斗。加强理想信念教育，既需要“立”，也需要“破”。对非马克思主义、反马克思主义的错误思潮，对宣扬西方“宪政民主”、“普世价值”、历史虚无主义等的错误观点，对否定歪曲党的领导和中国特色社会主义制度的错误言论，要旗帜鲜明、敢于斗争，有针对性地进行辨析和批驳，帮助人们划清是非界限、提高辨别能力，自觉抵制错误思想观点的侵蚀。青少年是祖国的未来、民族的希望，要完善青少年理想信念教育齐抓共管机制，调动各方面力量教育引导广大青少年树立正确的世界观、人生观、价值观，立志肩负起民族复兴的时代重任。</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outlineLvl w:val="9"/>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坚定共同的理想信念，民族精神和时代精神是深厚基础。要大力弘扬民族精神和时代精神，加强党史、新中国史、改革开放史教育，加强爱国主义、集体主义、社会主义教育，引导人们树立正确的历史观、民族观、国家观、文化观，不断增强中华民族的凝聚力和向心力，推动形成团结一心的精神纽带和自强不息的精神动力。爱国主义是中华民族的精神基因，最能感召中华儿女团结奋斗。要大力弘扬爱国主义精神，唱响爱国主义主旋律，引导人们坚持爱国和爱党、爱社会主义相统一，增强爱国意识和家国情怀。要把维护祖国统一和民族团结作为爱国主义教育的重要着力点和落脚点，引导人们不断增进对伟大祖国、中华民族、中华文化、中国共产党、中国特色社会主义的认同，坚决维护国家主权、安全、发展利益，旗帜鲜明地反对分裂国家图谋、破坏民族团结的言行。道德是社会文明进步、团结和谐的基石，要大力实施公民道德建设工程，推进社会公德、职业道德、家庭美德、个人品德建设，引导人们正确辨别是与非、善与恶、美与丑、荣与辱、公与私、义与利，增强道德判断力和道德责任感，自觉讲道德、尊道德、守道德。要积极推进新时代文明实践中心建设，坚持在服务群众中宣传群众、引导群众，立足群众思想实际和生产生活实际开展活动、提供服务，更加注重精准化、实效性，更好地把满足群众需求同提高群众素养结合起来，促进全社会文明程度不断提升。</w:t>
      </w:r>
    </w:p>
    <w:p>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outlineLvl w:val="9"/>
        <w:rPr>
          <w:rFonts w:hint="eastAsia" w:ascii="仿宋_GB2312" w:hAnsi="仿宋_GB2312" w:eastAsia="仿宋_GB2312" w:cs="仿宋_GB2312"/>
          <w:b/>
          <w:bCs/>
          <w:color w:val="auto"/>
          <w:sz w:val="32"/>
          <w:szCs w:val="32"/>
        </w:rPr>
      </w:pPr>
      <w:r>
        <w:rPr>
          <w:rFonts w:hint="eastAsia" w:ascii="仿宋_GB2312" w:hAnsi="仿宋_GB2312" w:eastAsia="仿宋_GB2312" w:cs="仿宋_GB2312"/>
          <w:b/>
          <w:bCs/>
          <w:color w:val="auto"/>
          <w:sz w:val="32"/>
          <w:szCs w:val="32"/>
        </w:rPr>
        <w:t>完善弘扬社会主义核心价值观的法律政策体系</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outlineLvl w:val="9"/>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任何一种价值观在全社会的牢固确立，都是一个思想教育与社会孕育相互促进的过程，都是一个内化与外化相辅相成的过程。弘扬社会主义核心价值观，教育引导是基础，但仅靠教育引导是不够的，还要有制度规范、有政策保障。否则，社会主义核心价值观就不容易落地生根，现实中的一些道德失范和价值扭曲现象也不能得到有效约束和遏制。党的十八大以来，我们党在治国理政中坚持德法相济、协同发力，重视发挥法律政策在核心价值观建设中的促进作用，专门制定了推动核心价值观融入法治建设的指导性文件和立法修法规划，推动出台一系列有利于培育和践行核心价值观的法律法规、规章制度和公共政策，在实践中取得了很好的效果。事实表明，以法律政策承载价值理念和道德要求，核心价值观建设才有可靠支撑。要坚持依法治国和以德治国相结合，完善弘扬社会主义核心价值观的法律政策体系，把社会主义核心价值观要求融入法治建设和社会治理，体现到国民教育、精神文明创建、文化产品创作生产全过程，增强全社会对核心价值观的认同归属感和自觉践行力。</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outlineLvl w:val="9"/>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完善弘扬社会主义核心价值观的法律政策体系，首先要强化法律法规的价值导向，推动核心价值观入法入规。要坚持把社会主义核心价值观全面融入中国特色社会主义法治体系之中，贯穿到法治国家、法治政府、法治社会建设全过程，贯穿到科学立法、严格执法、公正司法、全民守法各环节，使社会主义法治成为良法善治。要把核心价值观的要求转化为具有刚性约束力的法律规定，坚持法律的规范性和引领性相结合，积极推进立改废释，特别是要聚焦道德约束不足、法律规范缺失的重点领域，把实践中广泛认同、较为成熟、操作性强的道德要求及时上升为法律规范，更好用法治的力量引领正确的价值判断、树立正义的道德天平。各行各业的规章制度和行为准则，是推动核心价值观渗透到社会生活方方面面的重要保障。要不断完善市民公约、乡规民约、学生守则、行业规章、团体章程等，使规范社会治理的过程成为弘扬核心价值观的过程。公共政策与群众生产生活和现实利益密切相关，其中蕴含的价值取向对人们的影响更切实、更直接、更广泛。要坚持政策目标和价值目标相统一，把核心价值观的要求体现到经济、政治、文化、社会、生态文明建设等各方面政策制定和实施之中，建立健全政策评估和纠偏机制，推动形成有效传导社会主流价值的政策体系，实现公共政策和核心价值观建设良性互动。</w:t>
      </w:r>
    </w:p>
    <w:p>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outlineLvl w:val="9"/>
        <w:rPr>
          <w:rFonts w:hint="eastAsia" w:ascii="仿宋_GB2312" w:hAnsi="仿宋_GB2312" w:eastAsia="仿宋_GB2312" w:cs="仿宋_GB2312"/>
          <w:b/>
          <w:bCs/>
          <w:color w:val="auto"/>
          <w:sz w:val="32"/>
          <w:szCs w:val="32"/>
        </w:rPr>
      </w:pPr>
      <w:r>
        <w:rPr>
          <w:rFonts w:hint="eastAsia" w:ascii="仿宋_GB2312" w:hAnsi="仿宋_GB2312" w:eastAsia="仿宋_GB2312" w:cs="仿宋_GB2312"/>
          <w:b/>
          <w:bCs/>
          <w:color w:val="auto"/>
          <w:sz w:val="32"/>
          <w:szCs w:val="32"/>
        </w:rPr>
        <w:t>推进中华优秀传统文化传承发展工程</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outlineLvl w:val="9"/>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民族文化是一个民族区别于其他民族的独特标识，也是一个国家核心价值观孕育形成的深厚土壤。源远流长、博大精深的中华优秀传统文化，积淀着中华民族最深层的精神追求，包含着中华民族最根本的精神基因，为中华民族生生不息、发展壮大提供了强大精神支撑。社会主义核心价值观的源泉，来自于中华优秀传统文化；社会主义核心价值观的根脉，深植于中华优秀传统文化。培育和弘扬社会主义核心价值观，必须坚守我们既有的传统、固有的根本，在此基础上深耕厚培、延伸发展。只有这样，才能更好延续我们的精神命脉、保持我们的精神独立性，才能使社会主义核心价值观在全社会牢固而持久地确立起来，成为感召和凝聚全体中华儿女的强大精神纽带。从这个意义上说，中华优秀传统文化传承发展工程，就是为国家立心、为民族立魂的工程。</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outlineLvl w:val="9"/>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推进中华优秀传统文化传承发展工程，贵在继承、重在创新。不忘本来才能更好面向未来。要本着客观、科学、礼敬的态度，进一步把中华传统文化这个宝库梳理好、开掘好，有鉴别地加以对待，有扬弃地予以继承，取其精华、去其糟粕，真正把优秀传统文化的精神标识提炼出来、展示出来，把优秀传统文化中具有当代价值、世界意义的文化精髓提炼出来、展示出来，守住中华文化本根，传承中华文化基因。要在梳理、甄别、萃取的基础上，充分运用学校教育、媒体传播、文艺创作、礼仪推广、民间传承等途径，广泛宣传普及中华优秀传统文化，大力弘扬中华传统美德，让中华文化在一代代接续传承中不断发扬光大。守正创新才能历久弥新。要坚持创造性转化、创新性发展，对中华优秀传统文化蕴含的思想观念、人文精神、道德规范，结合时代条件和实践要求加以补充、拓展、完善，赋予其新的时代内涵和现代表达形式，增强中华文化生命力和影响力，充分展现中华文化的独特魅力和时代风采，充分展示中华民族的文化精神和文化胸怀。要深入阐发中华优秀传统文化讲仁爱、重民本、守诚信、崇正义、尚和合、求大同的时代价值，使之与当代文化相适应、与现代社会相协调，更好地涵育中国人的精神世界。</w:t>
      </w:r>
    </w:p>
    <w:p>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outlineLvl w:val="9"/>
        <w:rPr>
          <w:rFonts w:hint="eastAsia" w:ascii="仿宋_GB2312" w:hAnsi="仿宋_GB2312" w:eastAsia="仿宋_GB2312" w:cs="仿宋_GB2312"/>
          <w:b/>
          <w:bCs/>
          <w:color w:val="auto"/>
          <w:sz w:val="32"/>
          <w:szCs w:val="32"/>
        </w:rPr>
      </w:pPr>
      <w:r>
        <w:rPr>
          <w:rFonts w:hint="eastAsia" w:ascii="仿宋_GB2312" w:hAnsi="仿宋_GB2312" w:eastAsia="仿宋_GB2312" w:cs="仿宋_GB2312"/>
          <w:b/>
          <w:bCs/>
          <w:color w:val="auto"/>
          <w:sz w:val="32"/>
          <w:szCs w:val="32"/>
        </w:rPr>
        <w:t>健全志愿服务体系</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outlineLvl w:val="9"/>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志愿服务是社会文明进步的重要标志，是培育和践行社会主义核心价值观的有效载体。志愿服务既体现了人们对高尚道德情操和精神境界的美好向往，又顺应了人们实现自我价值和人生意义的内在追求，最能吸引人民群众积极参与、广泛参与，在培育时代新人、弘扬时代新风中的作用和影响越来越突出。近年来，我国志愿服务事业取得长足进步，体制机制逐步健全，组织队伍不断壮大，各种志愿服务活动在城乡基层蓬勃开展，全社会志愿服务意识日益增强。特别是《志愿服务条例》《关于推进志愿服务制度化的意见》《关于支持和发展志愿服务组织的意见》等法规和政策文件出台，推动我国志愿服务进入了一个新的发展阶段。要坚持走中国特色志愿服务之路，大力弘扬奉献、友爱、互助、进步的志愿精神，不断健全志愿服务体系，更好引导人们为他人送温暖、为社会作贡献，使我为人人、人人为我在全社会蔚然成风。</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outlineLvl w:val="9"/>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健全志愿服务体系，关键是创新工作体制机制，有效调动各种资源和力量，推动志愿服务制度化、社会化、专业化。要大力扶持志愿服务组织发展，建立健全孵化培育机制，完善和落实志愿服务组织承接公共服务、参加公益创投、获取政府补贴和社会捐赠等方面的政策措施，推动公共资源更多地向基层志愿服务组织开放。要精心培育志愿服务队伍，完善志愿者招募注册机制，开展高水平、精准化的教育培训，分领域、分层次培养骨干队伍和专业力量。志愿服务项目和阵地，是开展志愿服务活动的基本依托。要围绕服务国家战略、服务百姓生活，设计一批高质量、专业化的志愿服务项目，打造一批示范性强、影响力大的品牌。要扩大志愿服务站点的覆盖面，以城乡社区、公共场所、窗口单位为重点，推动志愿服务进医院、进车站、进商场、进景区，推进社区、高校志愿服务中心建设，加快实现博物馆、图书馆、科技馆志愿服务阵地的全覆盖。要加强志愿服务保障机制建设，完善志愿服务记录制度，制定实施志愿者嘉许和回馈办法，健全志愿服务星级认定制度，重视发挥典型示范作用，推动形成有利于志愿服务事业持续健康发展的良好环境。</w:t>
      </w:r>
    </w:p>
    <w:p>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outlineLvl w:val="9"/>
        <w:rPr>
          <w:rFonts w:hint="eastAsia" w:ascii="仿宋_GB2312" w:hAnsi="仿宋_GB2312" w:eastAsia="仿宋_GB2312" w:cs="仿宋_GB2312"/>
          <w:b/>
          <w:bCs/>
          <w:color w:val="auto"/>
          <w:sz w:val="32"/>
          <w:szCs w:val="32"/>
        </w:rPr>
      </w:pPr>
      <w:r>
        <w:rPr>
          <w:rFonts w:hint="eastAsia" w:ascii="仿宋_GB2312" w:hAnsi="仿宋_GB2312" w:eastAsia="仿宋_GB2312" w:cs="仿宋_GB2312"/>
          <w:b/>
          <w:bCs/>
          <w:color w:val="auto"/>
          <w:sz w:val="32"/>
          <w:szCs w:val="32"/>
        </w:rPr>
        <w:t>完善诚信建设长效机制</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outlineLvl w:val="9"/>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诚信是衡量一个社会文明程度的重要标尺，也是反映一个国家精神面貌的显著标志。我们党始终重视诚信、倡导诚信、弘扬诚信，明确把诚信作为社会主义核心价值观的重要内容，积极推动诚信成为全社会共同遵守的价值准则。党的十八大以来，党中央把诚信建设摆在重要位置，作出一系列决策部署，采取一系列重大举措，着力解决诚信方面的突出问题，推动诚信建设取得明显进展和成效，讲诚信、重诚信、守诚信的社会氛围日益浓厚。但也应当看到，目前总体上社会诚信意识和信用水平有待提高，与人民群众对美好生活期待还不相符合，与社会主义市场经济发展需要还不相适应，特别是见利忘义、商业欺诈、制假售假等败德违法行为时有发生，诚信缺失仍然是社会普遍关注的一个突出问题。要坚持把诚信建设作为培育和践行社会主义核心价值观的重要着力点，完善诚信建设长效机制，深入推进政务诚信、商务诚信、社会诚信、司法公信建设，努力在全社会形成诚实守信、重信守诺的良好风尚。</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outlineLvl w:val="9"/>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完善诚信建设长效机制，基础在于健全覆盖全社会的征信体系。要推动各个领域建立信用信息记录，在此基础上进一步健全信用信息管理制度，促进各地区各部门信用信息互联互通、共建共享。要完善多部门、跨地区、跨行业的守信联合激励和失信联合惩戒的联动机制，畅通守信“绿色通道”，加强失信惩戒，让守信者处处受益、失信者处处受限，使褒扬守信、惩戒失信成为一种社会共识和自觉行动。应当看到，推进诚信建设，形成不敢失信、不能失信、不愿失信的社会环境，既要靠他律，也要靠自律。要大力弘扬中华民族重信守诺的传统美德，广泛宣传普及与市场经济和现代治理相适应的诚信理念、规则意识、契约精神，积极培育诚信文化，使诚实守信成为人们的内在追求和行为习惯。要深入开展形式多样的主题实践活动，制定诚信公约，加强行业自律，推动全社会的诚信意识和信用水平不断提高。</w:t>
      </w:r>
    </w:p>
    <w:p>
      <w:pPr>
        <w:ind w:firstLine="420"/>
        <w:rPr>
          <w:rFonts w:hint="eastAsia" w:ascii="仿宋_GB2312" w:hAnsi="仿宋_GB2312" w:eastAsia="仿宋_GB2312" w:cs="仿宋_GB2312"/>
          <w:b/>
          <w:bCs/>
          <w:color w:val="auto"/>
          <w:sz w:val="32"/>
          <w:szCs w:val="32"/>
        </w:rPr>
      </w:pPr>
      <w:r>
        <w:rPr>
          <w:rFonts w:hint="eastAsia" w:ascii="仿宋_GB2312" w:hAnsi="仿宋_GB2312" w:eastAsia="仿宋_GB2312" w:cs="仿宋_GB2312"/>
          <w:b/>
          <w:bCs/>
          <w:color w:val="auto"/>
          <w:sz w:val="32"/>
          <w:szCs w:val="32"/>
        </w:rPr>
        <w:t>（《 人民日报 》 2019年12月06日   09 版）</w:t>
      </w:r>
    </w:p>
    <w:p>
      <w:pPr>
        <w:ind w:firstLine="420"/>
        <w:rPr>
          <w:rFonts w:hint="eastAsia" w:ascii="仿宋_GB2312" w:hAnsi="仿宋_GB2312" w:eastAsia="仿宋_GB2312" w:cs="仿宋_GB2312"/>
          <w:color w:val="auto"/>
          <w:sz w:val="32"/>
          <w:szCs w:val="32"/>
        </w:rPr>
      </w:pPr>
    </w:p>
    <w:p>
      <w:pPr>
        <w:rPr>
          <w:rFonts w:hint="eastAsia" w:ascii="仿宋_GB2312" w:hAnsi="仿宋_GB2312" w:eastAsia="仿宋_GB2312" w:cs="仿宋_GB2312"/>
          <w:color w:val="auto"/>
          <w:sz w:val="32"/>
          <w:szCs w:val="32"/>
        </w:rPr>
      </w:pPr>
    </w:p>
    <w:p>
      <w:pPr>
        <w:spacing w:line="560" w:lineRule="exact"/>
        <w:rPr>
          <w:rFonts w:hint="eastAsia" w:ascii="仿宋_GB2312" w:hAnsi="仿宋_GB2312" w:eastAsia="仿宋_GB2312" w:cs="仿宋_GB2312"/>
          <w:b/>
          <w:color w:val="auto"/>
          <w:sz w:val="32"/>
          <w:szCs w:val="32"/>
        </w:rPr>
      </w:pPr>
    </w:p>
    <w:p>
      <w:pPr>
        <w:spacing w:line="560" w:lineRule="exact"/>
        <w:rPr>
          <w:rFonts w:hint="eastAsia" w:ascii="仿宋_GB2312" w:hAnsi="仿宋_GB2312" w:eastAsia="仿宋_GB2312" w:cs="仿宋_GB2312"/>
          <w:color w:val="auto"/>
          <w:sz w:val="32"/>
          <w:szCs w:val="32"/>
        </w:rPr>
      </w:pPr>
    </w:p>
    <w:sectPr>
      <w:footerReference r:id="rId3"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
    <w:panose1 w:val="02010609060101010101"/>
    <w:charset w:val="86"/>
    <w:family w:val="modern"/>
    <w:pitch w:val="default"/>
    <w:sig w:usb0="800002BF" w:usb1="38CF7CFA" w:usb2="00000016" w:usb3="00000000" w:csb0="00040001" w:csb1="00000000"/>
  </w:font>
  <w:font w:name="方正小标宋简体">
    <w:panose1 w:val="02010601030101010101"/>
    <w:charset w:val="86"/>
    <w:family w:val="script"/>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楷体_GB2312">
    <w:altName w:val="楷体"/>
    <w:panose1 w:val="02010609030101010101"/>
    <w:charset w:val="86"/>
    <w:family w:val="modern"/>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pPr>
    <w:r>
      <w:pict>
        <v:shape id="_x0000_s4097" o:spid="_x0000_s4097" o:spt="202" type="#_x0000_t202" style="position:absolute;left:0pt;margin-top:0pt;height:144pt;width:144pt;mso-position-horizontal:center;mso-position-horizontal-relative:margin;mso-wrap-style:none;z-index:25165824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">
          <v:path/>
          <v:fill on="f" focussize="0,0"/>
          <v:stroke on="f" weight="0.5pt" joinstyle="miter"/>
          <v:imagedata o:title=""/>
          <o:lock v:ext="edit"/>
          <v:textbox inset="0mm,0mm,0mm,0mm" style="mso-fit-shape-to-text:t;">
            <w:txbxContent>
              <w:p>
                <w:pPr>
                  <w:pStyle w:val="6"/>
                </w:pPr>
                <w:r>
                  <w:fldChar w:fldCharType="begin"/>
                </w:r>
                <w:r>
                  <w:instrText xml:space="preserve"> PAGE  \* MERGEFORMAT </w:instrText>
                </w:r>
                <w:r>
                  <w:fldChar w:fldCharType="separate"/>
                </w:r>
                <w:r>
                  <w:t>1</w:t>
                </w:r>
                <w:r>
                  <w:fldChar w:fldCharType="end"/>
                </w:r>
              </w:p>
            </w:txbxContent>
          </v:textbox>
        </v:shape>
      </w:pic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6"/>
  <w:embedSystemFonts/>
  <w:bordersDoNotSurroundHeader w:val="1"/>
  <w:bordersDoNotSurroundFooter w:val="1"/>
  <w:attachedTemplate r:id="rId1"/>
  <w:documentProtection w:enforcement="0"/>
  <w:defaultTabStop w:val="420"/>
  <w:drawingGridVerticalSpacing w:val="156"/>
  <w:displayHorizontalDrawingGridEvery w:val="0"/>
  <w:displayVerticalDrawingGridEvery w:val="2"/>
  <w:characterSpacingControl w:val="compressPunctuation"/>
  <w:hdrShapeDefaults>
    <o:shapelayout v:ext="edit">
      <o:idmap v:ext="edit" data="3,4"/>
    </o:shapelayout>
  </w:hdrShapeDefaults>
  <w:compat>
    <w:spaceForUL/>
    <w:balanceSingleByteDoubleByteWidth/>
    <w:doNotLeaveBackslashAlone/>
    <w:ulTrailSpace/>
    <w:doNotExpandShiftReturn/>
    <w:adjustLineHeightInTable/>
    <w:useFELayout/>
    <w:doNotUseIndentAsNumberingTabStop/>
    <w:useAltKinsokuLineBreakRules/>
    <w:compatSetting w:name="compatibilityMode" w:uri="http://schemas.microsoft.com/office/word" w:val="12"/>
  </w:compat>
  <w:rsids>
    <w:rsidRoot w:val="0CB335C6"/>
    <w:rsid w:val="00120A51"/>
    <w:rsid w:val="00143CA5"/>
    <w:rsid w:val="00297A9F"/>
    <w:rsid w:val="003D3D1A"/>
    <w:rsid w:val="003F6263"/>
    <w:rsid w:val="0044075E"/>
    <w:rsid w:val="004F1AC5"/>
    <w:rsid w:val="005D1274"/>
    <w:rsid w:val="0064329A"/>
    <w:rsid w:val="008A1F5A"/>
    <w:rsid w:val="008B6A37"/>
    <w:rsid w:val="00907FE5"/>
    <w:rsid w:val="00A14C2A"/>
    <w:rsid w:val="00A313EE"/>
    <w:rsid w:val="00AB3172"/>
    <w:rsid w:val="00C0239C"/>
    <w:rsid w:val="00CB690A"/>
    <w:rsid w:val="00D764CF"/>
    <w:rsid w:val="00E046B3"/>
    <w:rsid w:val="00E51A58"/>
    <w:rsid w:val="00F60324"/>
    <w:rsid w:val="00F750C4"/>
    <w:rsid w:val="00F9665F"/>
    <w:rsid w:val="00FE002E"/>
    <w:rsid w:val="01024FB9"/>
    <w:rsid w:val="01AE394E"/>
    <w:rsid w:val="01E54C5F"/>
    <w:rsid w:val="02245C84"/>
    <w:rsid w:val="02425D22"/>
    <w:rsid w:val="03054064"/>
    <w:rsid w:val="055D7F43"/>
    <w:rsid w:val="057E7D20"/>
    <w:rsid w:val="063D7596"/>
    <w:rsid w:val="06761A59"/>
    <w:rsid w:val="077A4905"/>
    <w:rsid w:val="08CF7E86"/>
    <w:rsid w:val="0BA7414C"/>
    <w:rsid w:val="0BCF7B82"/>
    <w:rsid w:val="0C78557A"/>
    <w:rsid w:val="0CB335C6"/>
    <w:rsid w:val="0CC91F6B"/>
    <w:rsid w:val="0E065973"/>
    <w:rsid w:val="0E5E5612"/>
    <w:rsid w:val="0F287947"/>
    <w:rsid w:val="0F6F7F91"/>
    <w:rsid w:val="0F943F61"/>
    <w:rsid w:val="0FAB3D74"/>
    <w:rsid w:val="0FEF27AB"/>
    <w:rsid w:val="105C2565"/>
    <w:rsid w:val="12900A3B"/>
    <w:rsid w:val="1357586F"/>
    <w:rsid w:val="13B6170B"/>
    <w:rsid w:val="153F28ED"/>
    <w:rsid w:val="15E96500"/>
    <w:rsid w:val="16321EDA"/>
    <w:rsid w:val="177D570A"/>
    <w:rsid w:val="1801345C"/>
    <w:rsid w:val="185B0025"/>
    <w:rsid w:val="18CC22EC"/>
    <w:rsid w:val="18CE02D4"/>
    <w:rsid w:val="19371709"/>
    <w:rsid w:val="19787FD5"/>
    <w:rsid w:val="19931847"/>
    <w:rsid w:val="19C05D08"/>
    <w:rsid w:val="1A59480D"/>
    <w:rsid w:val="1DC40EDB"/>
    <w:rsid w:val="1EEF67DA"/>
    <w:rsid w:val="1F0141D2"/>
    <w:rsid w:val="1FC279AF"/>
    <w:rsid w:val="2077259B"/>
    <w:rsid w:val="21190334"/>
    <w:rsid w:val="215C1EE4"/>
    <w:rsid w:val="216311CE"/>
    <w:rsid w:val="21E431BA"/>
    <w:rsid w:val="22F16C84"/>
    <w:rsid w:val="232F0917"/>
    <w:rsid w:val="23821F37"/>
    <w:rsid w:val="23D53CE8"/>
    <w:rsid w:val="242D3FC1"/>
    <w:rsid w:val="242E0E1A"/>
    <w:rsid w:val="25BC566C"/>
    <w:rsid w:val="25BE2E46"/>
    <w:rsid w:val="264C5287"/>
    <w:rsid w:val="27404E6C"/>
    <w:rsid w:val="28C85202"/>
    <w:rsid w:val="2A836A71"/>
    <w:rsid w:val="2AFC0E90"/>
    <w:rsid w:val="2D607902"/>
    <w:rsid w:val="2EE44D23"/>
    <w:rsid w:val="2EE523F2"/>
    <w:rsid w:val="2F634A7F"/>
    <w:rsid w:val="2FA85683"/>
    <w:rsid w:val="3003736B"/>
    <w:rsid w:val="30752928"/>
    <w:rsid w:val="30E868EC"/>
    <w:rsid w:val="318054BB"/>
    <w:rsid w:val="31B0211F"/>
    <w:rsid w:val="32E019DE"/>
    <w:rsid w:val="333C2DEA"/>
    <w:rsid w:val="342F1E6F"/>
    <w:rsid w:val="358C0D61"/>
    <w:rsid w:val="358E267F"/>
    <w:rsid w:val="359D1FB8"/>
    <w:rsid w:val="36B26930"/>
    <w:rsid w:val="37214253"/>
    <w:rsid w:val="37A63313"/>
    <w:rsid w:val="37C80055"/>
    <w:rsid w:val="37ED4D4E"/>
    <w:rsid w:val="386D5EED"/>
    <w:rsid w:val="38E8534C"/>
    <w:rsid w:val="390777BE"/>
    <w:rsid w:val="391F303E"/>
    <w:rsid w:val="393925DC"/>
    <w:rsid w:val="39E159EC"/>
    <w:rsid w:val="3A2F512A"/>
    <w:rsid w:val="3AAC7A60"/>
    <w:rsid w:val="3C412040"/>
    <w:rsid w:val="3C5E1056"/>
    <w:rsid w:val="3D75312F"/>
    <w:rsid w:val="3D765569"/>
    <w:rsid w:val="3D8B1956"/>
    <w:rsid w:val="3E243A99"/>
    <w:rsid w:val="3E3329A0"/>
    <w:rsid w:val="3E65617B"/>
    <w:rsid w:val="4131415F"/>
    <w:rsid w:val="42BD411C"/>
    <w:rsid w:val="43544F52"/>
    <w:rsid w:val="44F07BF2"/>
    <w:rsid w:val="47E52BA5"/>
    <w:rsid w:val="48763B35"/>
    <w:rsid w:val="48D27C35"/>
    <w:rsid w:val="495A7F1F"/>
    <w:rsid w:val="4A3B04CA"/>
    <w:rsid w:val="4AD70693"/>
    <w:rsid w:val="4B82054A"/>
    <w:rsid w:val="4C54653D"/>
    <w:rsid w:val="4C634763"/>
    <w:rsid w:val="4C715F3B"/>
    <w:rsid w:val="4CAE2AC1"/>
    <w:rsid w:val="4CD21D1F"/>
    <w:rsid w:val="4D4D6531"/>
    <w:rsid w:val="4DF8592A"/>
    <w:rsid w:val="4E661F36"/>
    <w:rsid w:val="4F010944"/>
    <w:rsid w:val="50C4143F"/>
    <w:rsid w:val="50E02E22"/>
    <w:rsid w:val="516105A4"/>
    <w:rsid w:val="51645F86"/>
    <w:rsid w:val="52BA2974"/>
    <w:rsid w:val="530C40C4"/>
    <w:rsid w:val="53932B55"/>
    <w:rsid w:val="53F041B7"/>
    <w:rsid w:val="545E59A2"/>
    <w:rsid w:val="55187E5F"/>
    <w:rsid w:val="553F56A6"/>
    <w:rsid w:val="56AC24AF"/>
    <w:rsid w:val="56B95A13"/>
    <w:rsid w:val="56D77DC0"/>
    <w:rsid w:val="575E2B43"/>
    <w:rsid w:val="57B250F6"/>
    <w:rsid w:val="58EF15A0"/>
    <w:rsid w:val="59CE0C4D"/>
    <w:rsid w:val="5AA36557"/>
    <w:rsid w:val="5B2A1EA9"/>
    <w:rsid w:val="5B344175"/>
    <w:rsid w:val="5C214778"/>
    <w:rsid w:val="5C4A5425"/>
    <w:rsid w:val="5C9D0730"/>
    <w:rsid w:val="5CCC024F"/>
    <w:rsid w:val="5D596213"/>
    <w:rsid w:val="5E262DCD"/>
    <w:rsid w:val="601D304B"/>
    <w:rsid w:val="6032488D"/>
    <w:rsid w:val="60BD0B8A"/>
    <w:rsid w:val="61386CBB"/>
    <w:rsid w:val="61D61085"/>
    <w:rsid w:val="61DF56A7"/>
    <w:rsid w:val="647F394D"/>
    <w:rsid w:val="64AA0C8D"/>
    <w:rsid w:val="65321B1A"/>
    <w:rsid w:val="65C44931"/>
    <w:rsid w:val="66C331B5"/>
    <w:rsid w:val="67057FC4"/>
    <w:rsid w:val="67AE7917"/>
    <w:rsid w:val="67B210A8"/>
    <w:rsid w:val="68583962"/>
    <w:rsid w:val="68C87DEE"/>
    <w:rsid w:val="68E93D75"/>
    <w:rsid w:val="690E3EC9"/>
    <w:rsid w:val="6B0E40B6"/>
    <w:rsid w:val="6B3803EA"/>
    <w:rsid w:val="6CED5032"/>
    <w:rsid w:val="6D535020"/>
    <w:rsid w:val="6D7368D9"/>
    <w:rsid w:val="6E41453A"/>
    <w:rsid w:val="6F7938E5"/>
    <w:rsid w:val="6FDA0CE7"/>
    <w:rsid w:val="71055BB6"/>
    <w:rsid w:val="71841BF1"/>
    <w:rsid w:val="71BB6640"/>
    <w:rsid w:val="72367F03"/>
    <w:rsid w:val="73222F71"/>
    <w:rsid w:val="73BB44F7"/>
    <w:rsid w:val="74437E6D"/>
    <w:rsid w:val="746901FB"/>
    <w:rsid w:val="7617244E"/>
    <w:rsid w:val="76537C7F"/>
    <w:rsid w:val="77D22F6C"/>
    <w:rsid w:val="78D9071E"/>
    <w:rsid w:val="78F01E22"/>
    <w:rsid w:val="7B3E78A6"/>
    <w:rsid w:val="7B4F6914"/>
    <w:rsid w:val="7C3D4C41"/>
    <w:rsid w:val="7C9D0A63"/>
    <w:rsid w:val="7CA7595D"/>
    <w:rsid w:val="7DAC0770"/>
    <w:rsid w:val="7DD65D19"/>
    <w:rsid w:val="7E965222"/>
    <w:rsid w:val="7EA1269C"/>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22"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paragraph" w:styleId="2">
    <w:name w:val="heading 1"/>
    <w:basedOn w:val="1"/>
    <w:next w:val="1"/>
    <w:qFormat/>
    <w:uiPriority w:val="0"/>
    <w:pPr>
      <w:spacing w:beforeAutospacing="1" w:afterAutospacing="1"/>
      <w:jc w:val="left"/>
      <w:outlineLvl w:val="0"/>
    </w:pPr>
    <w:rPr>
      <w:rFonts w:hint="eastAsia" w:ascii="宋体" w:hAnsi="宋体"/>
      <w:b/>
      <w:kern w:val="44"/>
      <w:sz w:val="48"/>
      <w:szCs w:val="48"/>
    </w:rPr>
  </w:style>
  <w:style w:type="paragraph" w:styleId="3">
    <w:name w:val="heading 2"/>
    <w:basedOn w:val="1"/>
    <w:next w:val="1"/>
    <w:unhideWhenUsed/>
    <w:qFormat/>
    <w:uiPriority w:val="0"/>
    <w:pPr>
      <w:spacing w:beforeAutospacing="1" w:afterAutospacing="1"/>
      <w:jc w:val="left"/>
      <w:outlineLvl w:val="1"/>
    </w:pPr>
    <w:rPr>
      <w:rFonts w:hint="eastAsia" w:ascii="宋体" w:hAnsi="宋体"/>
      <w:b/>
      <w:kern w:val="0"/>
      <w:sz w:val="36"/>
      <w:szCs w:val="36"/>
    </w:rPr>
  </w:style>
  <w:style w:type="paragraph" w:styleId="4">
    <w:name w:val="heading 3"/>
    <w:basedOn w:val="1"/>
    <w:next w:val="1"/>
    <w:unhideWhenUsed/>
    <w:qFormat/>
    <w:uiPriority w:val="0"/>
    <w:pPr>
      <w:spacing w:beforeAutospacing="1" w:afterAutospacing="1"/>
      <w:jc w:val="left"/>
      <w:outlineLvl w:val="2"/>
    </w:pPr>
    <w:rPr>
      <w:rFonts w:hint="eastAsia" w:ascii="宋体" w:hAnsi="宋体"/>
      <w:b/>
      <w:kern w:val="0"/>
      <w:sz w:val="27"/>
      <w:szCs w:val="27"/>
    </w:rPr>
  </w:style>
  <w:style w:type="character" w:default="1" w:styleId="9">
    <w:name w:val="Default Paragraph Font"/>
    <w:semiHidden/>
    <w:unhideWhenUsed/>
    <w:uiPriority w:val="1"/>
  </w:style>
  <w:style w:type="table" w:default="1" w:styleId="13">
    <w:name w:val="Normal Table"/>
    <w:semiHidden/>
    <w:unhideWhenUsed/>
    <w:qFormat/>
    <w:uiPriority w:val="99"/>
    <w:tblPr>
      <w:tblLayout w:type="fixed"/>
      <w:tblCellMar>
        <w:top w:w="0" w:type="dxa"/>
        <w:left w:w="108" w:type="dxa"/>
        <w:bottom w:w="0" w:type="dxa"/>
        <w:right w:w="108" w:type="dxa"/>
      </w:tblCellMar>
    </w:tblPr>
  </w:style>
  <w:style w:type="paragraph" w:styleId="5">
    <w:name w:val="Balloon Text"/>
    <w:basedOn w:val="1"/>
    <w:link w:val="15"/>
    <w:qFormat/>
    <w:uiPriority w:val="0"/>
    <w:rPr>
      <w:sz w:val="18"/>
      <w:szCs w:val="18"/>
    </w:rPr>
  </w:style>
  <w:style w:type="paragraph" w:styleId="6">
    <w:name w:val="footer"/>
    <w:basedOn w:val="1"/>
    <w:qFormat/>
    <w:uiPriority w:val="0"/>
    <w:pPr>
      <w:tabs>
        <w:tab w:val="center" w:pos="4153"/>
        <w:tab w:val="right" w:pos="8306"/>
      </w:tabs>
      <w:snapToGrid w:val="0"/>
      <w:jc w:val="left"/>
    </w:pPr>
    <w:rPr>
      <w:sz w:val="18"/>
    </w:rPr>
  </w:style>
  <w:style w:type="paragraph" w:styleId="7">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paragraph" w:styleId="8">
    <w:name w:val="Normal (Web)"/>
    <w:basedOn w:val="1"/>
    <w:unhideWhenUsed/>
    <w:qFormat/>
    <w:uiPriority w:val="0"/>
    <w:pPr>
      <w:widowControl/>
      <w:spacing w:before="100" w:beforeAutospacing="1" w:after="100" w:afterAutospacing="1"/>
      <w:jc w:val="left"/>
    </w:pPr>
    <w:rPr>
      <w:rFonts w:ascii="宋体" w:hAnsi="宋体" w:cs="宋体"/>
      <w:kern w:val="0"/>
      <w:sz w:val="24"/>
    </w:rPr>
  </w:style>
  <w:style w:type="character" w:styleId="10">
    <w:name w:val="Strong"/>
    <w:basedOn w:val="9"/>
    <w:qFormat/>
    <w:uiPriority w:val="22"/>
    <w:rPr>
      <w:b/>
      <w:bCs/>
    </w:rPr>
  </w:style>
  <w:style w:type="character" w:styleId="11">
    <w:name w:val="FollowedHyperlink"/>
    <w:basedOn w:val="9"/>
    <w:qFormat/>
    <w:uiPriority w:val="0"/>
    <w:rPr>
      <w:color w:val="000000"/>
      <w:u w:val="none"/>
    </w:rPr>
  </w:style>
  <w:style w:type="character" w:styleId="12">
    <w:name w:val="Hyperlink"/>
    <w:basedOn w:val="9"/>
    <w:qFormat/>
    <w:uiPriority w:val="0"/>
    <w:rPr>
      <w:color w:val="000000"/>
      <w:u w:val="none"/>
    </w:rPr>
  </w:style>
  <w:style w:type="character" w:customStyle="1" w:styleId="14">
    <w:name w:val="liability"/>
    <w:basedOn w:val="9"/>
    <w:qFormat/>
    <w:uiPriority w:val="0"/>
  </w:style>
  <w:style w:type="character" w:customStyle="1" w:styleId="15">
    <w:name w:val="批注框文本 Char"/>
    <w:basedOn w:val="9"/>
    <w:link w:val="5"/>
    <w:qFormat/>
    <w:uiPriority w:val="0"/>
    <w:rPr>
      <w:rFonts w:ascii="Calibri" w:hAnsi="Calibri"/>
      <w:kern w:val="2"/>
      <w:sz w:val="18"/>
      <w:szCs w:val="18"/>
    </w:rPr>
  </w:style>
  <w:style w:type="character" w:customStyle="1" w:styleId="16">
    <w:name w:val="tz_input"/>
    <w:basedOn w:val="9"/>
    <w:qFormat/>
    <w:uiPriority w:val="0"/>
    <w:rPr>
      <w:color w:val="A01211"/>
      <w:sz w:val="24"/>
      <w:szCs w:val="24"/>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2.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Administrator\Application%20Data\Kingsoft\wps\addons\pool\win-i386\knewfileruby_1.0.0.10\template\wps\0.docx"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C7EDCC"/>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4097"/>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6FC56E84-3394-475A-BB19-A3CDA6C39D02}">
  <ds:schemaRefs/>
</ds:datastoreItem>
</file>

<file path=docProps/app.xml><?xml version="1.0" encoding="utf-8"?>
<Properties xmlns="http://schemas.openxmlformats.org/officeDocument/2006/extended-properties" xmlns:vt="http://schemas.openxmlformats.org/officeDocument/2006/docPropsVTypes">
  <Template>0</Template>
  <Company>微软中国</Company>
  <Pages>99</Pages>
  <Words>8030</Words>
  <Characters>45776</Characters>
  <Lines>381</Lines>
  <Paragraphs>107</Paragraphs>
  <TotalTime>15</TotalTime>
  <ScaleCrop>false</ScaleCrop>
  <LinksUpToDate>false</LinksUpToDate>
  <CharactersWithSpaces>53699</CharactersWithSpaces>
  <Application>WPS Office_10.1.0.7698_F1E327BC-269C-435d-A152-05C5408002CA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2018-06-06T07:42:00Z</dcterms:created>
  <dc:creator>Administrator</dc:creator>
  <cp:lastModifiedBy>dell</cp:lastModifiedBy>
  <dcterms:modified xsi:type="dcterms:W3CDTF">2020-01-10T11:01:13Z</dcterms:modified>
  <cp:revision>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2052-10.1.0.7698</vt:lpwstr>
  </property>
  <property fmtid="{D5CDD505-2E9C-101B-9397-08002B2CF9AE}" pid="3" name="KSORubyTemplateID" linkTarget="0">
    <vt:lpwstr>6</vt:lpwstr>
  </property>
</Properties>
</file>